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ATA DE REGISTRO DE PREÇOS Nº. 13/PMF/2020</w:t>
      </w:r>
    </w:p>
    <w:p>
      <w:pPr>
        <w:spacing w:line="240" w:lineRule="exact"/>
        <w:jc w:val="center"/>
        <w:rPr>
          <w:rFonts w:ascii="Arial" w:hAnsi="Arial" w:cs="Arial"/>
          <w:b/>
        </w:rPr>
      </w:pPr>
      <w:r>
        <w:rPr>
          <w:rFonts w:ascii="Arial" w:hAnsi="Arial" w:cs="Arial"/>
          <w:b/>
        </w:rPr>
        <w:t>(Referente Pregão Presencial nº. 21/PMF/2020)</w:t>
      </w:r>
    </w:p>
    <w:p>
      <w:pPr>
        <w:pStyle w:val="Normal1"/>
        <w:spacing w:line="260" w:lineRule="exact"/>
        <w:rPr>
          <w:rFonts w:cs="Arial"/>
          <w:bCs/>
          <w:sz w:val="20"/>
        </w:rPr>
      </w:pPr>
    </w:p>
    <w:p>
      <w:pPr>
        <w:pStyle w:val="Normal1"/>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sz w:val="20"/>
        </w:rPr>
        <w:t>e as empresas:</w:t>
      </w:r>
    </w:p>
    <w:p>
      <w:pPr>
        <w:pStyle w:val="Normal1"/>
        <w:rPr>
          <w:rFonts w:cs="Arial"/>
          <w:sz w:val="20"/>
        </w:rPr>
      </w:pPr>
    </w:p>
    <w:p>
      <w:pPr>
        <w:pStyle w:val="Normal1"/>
        <w:rPr>
          <w:rFonts w:cs="Arial"/>
          <w:sz w:val="20"/>
        </w:rPr>
      </w:pPr>
      <w:r>
        <w:rPr>
          <w:rFonts w:cs="Arial"/>
          <w:sz w:val="20"/>
        </w:rPr>
        <w:t xml:space="preserve">1-PROTENSUL PRÉ FABRICADOS LTDA inscrita no CNPJ nº. 85.150.209/0001-94 estabelecida na Rua Frederico Afonso,5300, Ponta de Baixo em São José/SC, neste ato representada pelo Sr. Mauricio Jose </w:t>
      </w:r>
      <w:proofErr w:type="spellStart"/>
      <w:r>
        <w:rPr>
          <w:rFonts w:cs="Arial"/>
          <w:sz w:val="20"/>
        </w:rPr>
        <w:t>Bertuzzi</w:t>
      </w:r>
      <w:proofErr w:type="spellEnd"/>
      <w:r>
        <w:rPr>
          <w:rFonts w:cs="Arial"/>
          <w:sz w:val="20"/>
        </w:rPr>
        <w:t>, brasileiro, CI 3.975.186, CPF 395.368.409-44,</w:t>
      </w:r>
    </w:p>
    <w:p>
      <w:pPr>
        <w:pStyle w:val="Normal1"/>
        <w:rPr>
          <w:rFonts w:cs="Arial"/>
          <w:sz w:val="20"/>
        </w:rPr>
      </w:pPr>
    </w:p>
    <w:p>
      <w:pPr>
        <w:pStyle w:val="Normal1"/>
        <w:rPr>
          <w:rFonts w:cs="Arial"/>
          <w:sz w:val="20"/>
        </w:rPr>
      </w:pPr>
      <w:r>
        <w:rPr>
          <w:rFonts w:cs="Arial"/>
          <w:sz w:val="20"/>
        </w:rPr>
        <w:t xml:space="preserve">2- ALEXSANDRO SCARABELOT ME inscrita no CNPJ nº. 30.749.843/0001-56 estabelecida na Rua João Zermiani,255, Gaspar Mirim em Gaspar/SC, neste ato representada pelo Sr. </w:t>
      </w:r>
      <w:proofErr w:type="spellStart"/>
      <w:r>
        <w:rPr>
          <w:rFonts w:cs="Arial"/>
          <w:sz w:val="20"/>
        </w:rPr>
        <w:t>Nilberto</w:t>
      </w:r>
      <w:proofErr w:type="spellEnd"/>
      <w:r>
        <w:rPr>
          <w:rFonts w:cs="Arial"/>
          <w:sz w:val="20"/>
        </w:rPr>
        <w:t xml:space="preserve"> </w:t>
      </w:r>
      <w:proofErr w:type="spellStart"/>
      <w:r>
        <w:rPr>
          <w:rFonts w:cs="Arial"/>
          <w:sz w:val="20"/>
        </w:rPr>
        <w:t>Gessi</w:t>
      </w:r>
      <w:proofErr w:type="spellEnd"/>
      <w:r>
        <w:rPr>
          <w:rFonts w:cs="Arial"/>
          <w:sz w:val="20"/>
        </w:rPr>
        <w:t xml:space="preserve"> </w:t>
      </w:r>
      <w:proofErr w:type="spellStart"/>
      <w:r>
        <w:rPr>
          <w:rFonts w:cs="Arial"/>
          <w:sz w:val="20"/>
        </w:rPr>
        <w:t>Wan-Dall</w:t>
      </w:r>
      <w:proofErr w:type="spellEnd"/>
      <w:r>
        <w:rPr>
          <w:rFonts w:cs="Arial"/>
          <w:sz w:val="20"/>
        </w:rPr>
        <w:t>, brasileiro, CI 5.860.688, CPF 089.079.819-22,</w:t>
      </w:r>
    </w:p>
    <w:p>
      <w:pPr>
        <w:pStyle w:val="Normal1"/>
        <w:rPr>
          <w:rFonts w:cs="Arial"/>
          <w:sz w:val="20"/>
        </w:rPr>
      </w:pPr>
    </w:p>
    <w:p>
      <w:pPr>
        <w:pStyle w:val="Normal1"/>
        <w:rPr>
          <w:rFonts w:cs="Arial"/>
          <w:sz w:val="20"/>
        </w:rPr>
      </w:pPr>
      <w:r>
        <w:rPr>
          <w:rFonts w:cs="Arial"/>
          <w:sz w:val="20"/>
        </w:rPr>
        <w:t>3 – D’AGOSTINI INDUSTRIA DE CONCRETO LTDA inscrita no CNPJ nº. 01.534.826/0001-01 estabelecida na Estrada Martin Felix Berta,3098, Mário Quintana em Porto Alegre/SC, neste ato representada pelo Sr. Sandro Rogerio de Deus, brasileiro, CI 2043853122, CPF 502.708.930-91,</w:t>
      </w:r>
    </w:p>
    <w:p>
      <w:pPr>
        <w:pStyle w:val="Normal1"/>
        <w:rPr>
          <w:rFonts w:cs="Arial"/>
          <w:sz w:val="20"/>
        </w:rPr>
      </w:pPr>
    </w:p>
    <w:p>
      <w:pPr>
        <w:pStyle w:val="Normal1"/>
        <w:rPr>
          <w:rFonts w:cs="Arial"/>
          <w:sz w:val="20"/>
        </w:rPr>
      </w:pP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21/PMF/2020, para </w:t>
      </w:r>
      <w:r>
        <w:rPr>
          <w:rFonts w:cs="Arial"/>
          <w:b/>
          <w:sz w:val="20"/>
        </w:rPr>
        <w:t>REGISTRO DE PREÇOS</w:t>
      </w:r>
      <w:r>
        <w:rPr>
          <w:rFonts w:cs="Arial"/>
          <w:sz w:val="20"/>
        </w:rPr>
        <w:t>, segundo as cláusulas e condições a seguir:</w:t>
      </w:r>
    </w:p>
    <w:p>
      <w:pPr>
        <w:pStyle w:val="Normal1"/>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pStyle w:val="normalweb"/>
        <w:shd w:val="clear" w:color="auto" w:fill="F9F9F9"/>
        <w:spacing w:before="0" w:beforeAutospacing="0" w:after="0" w:afterAutospacing="0"/>
        <w:jc w:val="both"/>
        <w:textAlignment w:val="baseline"/>
        <w:rPr>
          <w:rFonts w:ascii="Arial" w:hAnsi="Arial" w:cs="Arial"/>
          <w:sz w:val="20"/>
          <w:szCs w:val="20"/>
          <w:shd w:val="clear" w:color="auto" w:fill="F9F9F9"/>
        </w:rPr>
      </w:pPr>
      <w:r>
        <w:rPr>
          <w:rFonts w:ascii="Arial" w:hAnsi="Arial" w:cs="Arial"/>
          <w:b/>
          <w:sz w:val="20"/>
          <w:szCs w:val="20"/>
        </w:rPr>
        <w:t xml:space="preserve">1. </w:t>
      </w:r>
      <w:r>
        <w:rPr>
          <w:rFonts w:ascii="Arial" w:hAnsi="Arial" w:cs="Arial"/>
          <w:sz w:val="20"/>
          <w:szCs w:val="20"/>
        </w:rPr>
        <w:t xml:space="preserve">A presente ATA tem por objetivo estabelecer cláusulas para REGISTRAR PREÇO </w:t>
      </w:r>
      <w:r>
        <w:rPr>
          <w:rFonts w:ascii="Arial" w:hAnsi="Arial" w:cs="Arial"/>
          <w:sz w:val="20"/>
          <w:szCs w:val="20"/>
          <w:shd w:val="clear" w:color="auto" w:fill="F9F9F9"/>
        </w:rPr>
        <w:t>para a aquisição de galerias (aduelas) de concreto armado pré-moldado para atender as necessidades do Município de Forquilhinha/SC</w:t>
      </w:r>
      <w:r>
        <w:rPr>
          <w:rFonts w:ascii="Arial" w:hAnsi="Arial" w:cs="Arial"/>
          <w:sz w:val="20"/>
          <w:szCs w:val="20"/>
        </w:rPr>
        <w:t xml:space="preserve">, para o período de 12 </w:t>
      </w:r>
      <w:proofErr w:type="gramStart"/>
      <w:r>
        <w:rPr>
          <w:rFonts w:ascii="Arial" w:hAnsi="Arial" w:cs="Arial"/>
          <w:sz w:val="20"/>
          <w:szCs w:val="20"/>
        </w:rPr>
        <w:t>meses.</w:t>
      </w:r>
      <w:r>
        <w:rPr>
          <w:rFonts w:ascii="Arial" w:hAnsi="Arial" w:cs="Arial"/>
          <w:sz w:val="20"/>
          <w:szCs w:val="20"/>
          <w:shd w:val="clear" w:color="auto" w:fill="F9F9F9"/>
        </w:rPr>
        <w:t>.</w:t>
      </w:r>
      <w:proofErr w:type="gramEnd"/>
    </w:p>
    <w:p>
      <w:pPr>
        <w:tabs>
          <w:tab w:val="left" w:pos="3240"/>
        </w:tabs>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1"/>
        <w:rPr>
          <w:rFonts w:cs="Arial"/>
          <w:sz w:val="20"/>
        </w:rPr>
      </w:pPr>
      <w:r>
        <w:rPr>
          <w:rFonts w:cs="Arial"/>
          <w:b/>
          <w:sz w:val="20"/>
        </w:rPr>
        <w:t>1.2.</w:t>
      </w:r>
      <w:r>
        <w:rPr>
          <w:rFonts w:cs="Arial"/>
          <w:sz w:val="20"/>
        </w:rPr>
        <w:t xml:space="preserve"> O objeto será solicitado de acordo com a necessidade do Município de Forquilhinha.</w:t>
      </w:r>
    </w:p>
    <w:p>
      <w:pPr>
        <w:spacing w:line="220" w:lineRule="exact"/>
        <w:jc w:val="both"/>
        <w:rPr>
          <w:rFonts w:ascii="Arial" w:hAnsi="Arial" w:cs="Arial"/>
        </w:rPr>
      </w:pPr>
      <w:r>
        <w:rPr>
          <w:rFonts w:ascii="Arial" w:hAnsi="Arial" w:cs="Arial"/>
          <w:b/>
        </w:rPr>
        <w:t xml:space="preserve">1.3. </w:t>
      </w:r>
      <w:r>
        <w:rPr>
          <w:rFonts w:ascii="Arial" w:hAnsi="Arial" w:cs="Arial"/>
        </w:rPr>
        <w:t>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1.4. </w:t>
      </w:r>
      <w:r>
        <w:rPr>
          <w:rFonts w:ascii="Arial" w:hAnsi="Arial" w:cs="Arial"/>
        </w:rPr>
        <w:t>O prazo de entrega a ser exigido nas requisições será de no máximo 05 (cinco) dias a partir da data de recebimento das mesmas.</w:t>
      </w:r>
    </w:p>
    <w:p>
      <w:pPr>
        <w:jc w:val="both"/>
        <w:rPr>
          <w:rFonts w:ascii="Arial" w:hAnsi="Arial" w:cs="Arial"/>
          <w:b/>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w:t>
      </w:r>
      <w:r>
        <w:rPr>
          <w:rFonts w:ascii="Arial" w:hAnsi="Arial" w:cs="Arial"/>
        </w:rPr>
        <w:lastRenderedPageBreak/>
        <w:t>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24 (vinte e quatro) horas,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1"/>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Renan </w:t>
      </w:r>
      <w:proofErr w:type="spellStart"/>
      <w:r>
        <w:rPr>
          <w:rFonts w:ascii="Arial" w:hAnsi="Arial" w:cs="Arial"/>
        </w:rPr>
        <w:t>Trombin</w:t>
      </w:r>
      <w:proofErr w:type="spellEnd"/>
      <w:r>
        <w:rPr>
          <w:rFonts w:ascii="Arial" w:hAnsi="Arial" w:cs="Arial"/>
        </w:rPr>
        <w:t>,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w:t>
      </w:r>
      <w:proofErr w:type="spellStart"/>
      <w:r>
        <w:rPr>
          <w:rFonts w:ascii="Arial" w:hAnsi="Arial" w:cs="Arial"/>
        </w:rPr>
        <w:t>Jucemar</w:t>
      </w:r>
      <w:proofErr w:type="spellEnd"/>
      <w:r>
        <w:rPr>
          <w:rFonts w:ascii="Arial" w:hAnsi="Arial" w:cs="Arial"/>
        </w:rPr>
        <w:t xml:space="preserve"> Borges, Secretário de Infraestrutura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bCs/>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21/PMF/2020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13</w:t>
      </w:r>
      <w:bookmarkStart w:id="0" w:name="_GoBack"/>
      <w:bookmarkEnd w:id="0"/>
      <w:r>
        <w:rPr>
          <w:rFonts w:ascii="Arial" w:hAnsi="Arial" w:cs="Arial"/>
        </w:rPr>
        <w:t xml:space="preserve"> de março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8504"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PROTENSUL PRE FABRICADOS DE CONCRETO</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Representante Legal: Mauricio José </w:t>
            </w:r>
            <w:proofErr w:type="spellStart"/>
            <w:r>
              <w:rPr>
                <w:rFonts w:ascii="Arial" w:hAnsi="Arial" w:cs="Arial"/>
              </w:rPr>
              <w:t>Bertuzzi</w:t>
            </w:r>
            <w:proofErr w:type="spellEnd"/>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ALEXSANDRO SCARABELOT ME</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Nilberto</w:t>
            </w:r>
            <w:proofErr w:type="spellEnd"/>
            <w:r>
              <w:rPr>
                <w:rFonts w:ascii="Arial" w:hAnsi="Arial" w:cs="Arial"/>
              </w:rPr>
              <w:t xml:space="preserve"> </w:t>
            </w:r>
            <w:proofErr w:type="spellStart"/>
            <w:r>
              <w:rPr>
                <w:rFonts w:ascii="Arial" w:hAnsi="Arial" w:cs="Arial"/>
              </w:rPr>
              <w:t>Gessi</w:t>
            </w:r>
            <w:proofErr w:type="spellEnd"/>
            <w:r>
              <w:rPr>
                <w:rFonts w:ascii="Arial" w:hAnsi="Arial" w:cs="Arial"/>
              </w:rPr>
              <w:t xml:space="preserve"> </w:t>
            </w:r>
            <w:proofErr w:type="spellStart"/>
            <w:r>
              <w:rPr>
                <w:rFonts w:ascii="Arial" w:hAnsi="Arial" w:cs="Arial"/>
              </w:rPr>
              <w:t>Wan</w:t>
            </w:r>
            <w:proofErr w:type="spellEnd"/>
            <w:r>
              <w:rPr>
                <w:rFonts w:ascii="Arial" w:hAnsi="Arial" w:cs="Arial"/>
              </w:rPr>
              <w:t xml:space="preserve"> - </w:t>
            </w:r>
            <w:proofErr w:type="spellStart"/>
            <w:r>
              <w:rPr>
                <w:rFonts w:ascii="Arial" w:hAnsi="Arial" w:cs="Arial"/>
              </w:rPr>
              <w:t>Dall</w:t>
            </w:r>
            <w:proofErr w:type="spellEnd"/>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D’AGOSTINI INDÚSTRIA E CONCRETO LTDA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Representante Legal: Sandro Rogerio de Deus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 xml:space="preserve">Renan </w:t>
            </w:r>
            <w:proofErr w:type="spellStart"/>
            <w:r>
              <w:rPr>
                <w:rFonts w:ascii="Arial" w:hAnsi="Arial" w:cs="Arial"/>
              </w:rPr>
              <w:t>Trombin</w:t>
            </w:r>
            <w:proofErr w:type="spellEnd"/>
          </w:p>
          <w:p>
            <w:pPr>
              <w:spacing w:line="220" w:lineRule="exact"/>
              <w:jc w:val="center"/>
              <w:rPr>
                <w:rFonts w:ascii="Arial" w:hAnsi="Arial" w:cs="Arial"/>
              </w:rPr>
            </w:pPr>
            <w:r>
              <w:rPr>
                <w:rFonts w:ascii="Arial" w:hAnsi="Arial" w:cs="Arial"/>
              </w:rPr>
              <w:t>Fiscal do Contrato</w:t>
            </w:r>
          </w:p>
        </w:tc>
      </w:tr>
    </w:tbl>
    <w:p>
      <w:pPr>
        <w:spacing w:line="220" w:lineRule="exact"/>
        <w:jc w:val="both"/>
        <w:rPr>
          <w:rFonts w:ascii="Arial" w:hAnsi="Arial" w:cs="Arial"/>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9A29B-3CA0-420D-93A6-8A2A6CBD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web">
    <w:name w:val="normal_(web)"/>
    <w:basedOn w:val="Normal"/>
    <w:pPr>
      <w:suppressAutoHyphens w:val="0"/>
      <w:spacing w:before="100" w:beforeAutospacing="1" w:after="100" w:afterAutospacing="1"/>
    </w:pPr>
    <w:rPr>
      <w:sz w:val="24"/>
      <w:szCs w:val="24"/>
      <w:lang w:eastAsia="pt-BR"/>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2297</Words>
  <Characters>12405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6</cp:revision>
  <cp:lastPrinted>2020-03-16T17:13:00Z</cp:lastPrinted>
  <dcterms:created xsi:type="dcterms:W3CDTF">2020-03-09T12:49:00Z</dcterms:created>
  <dcterms:modified xsi:type="dcterms:W3CDTF">2020-03-16T17:13:00Z</dcterms:modified>
</cp:coreProperties>
</file>