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80" w:rsidRPr="00B84075" w:rsidRDefault="006C6180" w:rsidP="006C6180">
      <w:pPr>
        <w:jc w:val="center"/>
        <w:rPr>
          <w:sz w:val="22"/>
          <w:szCs w:val="22"/>
        </w:rPr>
      </w:pPr>
    </w:p>
    <w:p w:rsidR="006C6180" w:rsidRPr="00B84075" w:rsidRDefault="006C6180" w:rsidP="006C6180">
      <w:pPr>
        <w:pStyle w:val="Subttulo"/>
        <w:rPr>
          <w:sz w:val="22"/>
          <w:szCs w:val="22"/>
        </w:rPr>
      </w:pPr>
      <w:r w:rsidRPr="00B84075">
        <w:rPr>
          <w:sz w:val="22"/>
          <w:szCs w:val="22"/>
        </w:rPr>
        <w:t>TERMO DE CIÊNCIA E RESPONSABILIDADE</w:t>
      </w:r>
    </w:p>
    <w:p w:rsidR="006C6180" w:rsidRPr="00B84075" w:rsidRDefault="006C6180" w:rsidP="006C6180">
      <w:pPr>
        <w:pStyle w:val="Subttulo"/>
        <w:rPr>
          <w:sz w:val="22"/>
          <w:szCs w:val="22"/>
        </w:rPr>
      </w:pPr>
      <w:r w:rsidRPr="00B84075">
        <w:rPr>
          <w:sz w:val="22"/>
          <w:szCs w:val="22"/>
        </w:rPr>
        <w:t>(</w:t>
      </w:r>
      <w:r>
        <w:rPr>
          <w:sz w:val="22"/>
          <w:szCs w:val="22"/>
        </w:rPr>
        <w:t>Imóvel Próprio</w:t>
      </w:r>
      <w:r w:rsidRPr="00B84075">
        <w:rPr>
          <w:sz w:val="22"/>
          <w:szCs w:val="22"/>
        </w:rPr>
        <w:t>)</w:t>
      </w:r>
    </w:p>
    <w:p w:rsidR="006C6180" w:rsidRPr="00B84075" w:rsidRDefault="006C6180" w:rsidP="006C6180">
      <w:pPr>
        <w:jc w:val="both"/>
        <w:rPr>
          <w:sz w:val="22"/>
          <w:szCs w:val="22"/>
        </w:rPr>
      </w:pPr>
    </w:p>
    <w:p w:rsidR="006C6180" w:rsidRPr="00B16AE2" w:rsidRDefault="006C6180" w:rsidP="006C6180">
      <w:pPr>
        <w:jc w:val="both"/>
        <w:rPr>
          <w:sz w:val="20"/>
          <w:szCs w:val="20"/>
        </w:rPr>
      </w:pPr>
      <w:r>
        <w:rPr>
          <w:sz w:val="20"/>
          <w:szCs w:val="20"/>
        </w:rPr>
        <w:t>Eu</w:t>
      </w:r>
      <w:r w:rsidRPr="00B16AE2">
        <w:rPr>
          <w:sz w:val="20"/>
          <w:szCs w:val="20"/>
        </w:rPr>
        <w:t xml:space="preserve">, __________________________________ </w:t>
      </w:r>
      <w:r w:rsidRPr="00B16AE2">
        <w:rPr>
          <w:color w:val="FF0000"/>
          <w:sz w:val="20"/>
          <w:szCs w:val="20"/>
        </w:rPr>
        <w:t>(nome do responsável pela empresa)</w:t>
      </w:r>
      <w:r w:rsidRPr="00B16AE2">
        <w:rPr>
          <w:sz w:val="20"/>
          <w:szCs w:val="20"/>
        </w:rPr>
        <w:t>, portador (a) do CPF nº_____________________</w:t>
      </w:r>
      <w:r w:rsidRPr="00B16AE2">
        <w:rPr>
          <w:color w:val="FF0000"/>
          <w:sz w:val="20"/>
          <w:szCs w:val="20"/>
        </w:rPr>
        <w:t>(CPF do responsável pela empresa),</w:t>
      </w:r>
      <w:r w:rsidRPr="00B16AE2">
        <w:rPr>
          <w:sz w:val="20"/>
          <w:szCs w:val="20"/>
        </w:rPr>
        <w:t xml:space="preserve"> </w:t>
      </w:r>
      <w:r w:rsidR="00007E0C" w:rsidRPr="00B16AE2">
        <w:rPr>
          <w:sz w:val="20"/>
          <w:szCs w:val="20"/>
        </w:rPr>
        <w:t>responsável pela empresa _____________________________________________</w:t>
      </w:r>
      <w:r w:rsidR="00007E0C" w:rsidRPr="00B16AE2">
        <w:rPr>
          <w:color w:val="FF0000"/>
          <w:sz w:val="20"/>
          <w:szCs w:val="20"/>
        </w:rPr>
        <w:t>(nome da empresa)</w:t>
      </w:r>
      <w:r w:rsidR="00007E0C">
        <w:rPr>
          <w:sz w:val="20"/>
          <w:szCs w:val="20"/>
        </w:rPr>
        <w:t>, CNPJ n°</w:t>
      </w:r>
      <w:bookmarkStart w:id="0" w:name="_GoBack"/>
      <w:bookmarkEnd w:id="0"/>
      <w:r w:rsidR="00007E0C">
        <w:rPr>
          <w:sz w:val="20"/>
          <w:szCs w:val="20"/>
        </w:rPr>
        <w:t xml:space="preserve">____________ e </w:t>
      </w:r>
      <w:r>
        <w:rPr>
          <w:sz w:val="20"/>
          <w:szCs w:val="20"/>
        </w:rPr>
        <w:t xml:space="preserve">também proprietário </w:t>
      </w:r>
      <w:r w:rsidRPr="00B16AE2">
        <w:rPr>
          <w:sz w:val="20"/>
          <w:szCs w:val="20"/>
        </w:rPr>
        <w:t xml:space="preserve">do imóvel com inscrição imobiliária </w:t>
      </w:r>
      <w:r w:rsidRPr="00B16AE2">
        <w:rPr>
          <w:color w:val="FF0000"/>
          <w:sz w:val="20"/>
          <w:szCs w:val="20"/>
        </w:rPr>
        <w:t>n° (</w:t>
      </w:r>
      <w:proofErr w:type="spellStart"/>
      <w:r w:rsidRPr="00B16AE2">
        <w:rPr>
          <w:color w:val="FF0000"/>
          <w:sz w:val="20"/>
          <w:szCs w:val="20"/>
        </w:rPr>
        <w:t>xx.xx.xxx.xxxx.xxx</w:t>
      </w:r>
      <w:proofErr w:type="spellEnd"/>
      <w:r w:rsidRPr="00B16AE2">
        <w:rPr>
          <w:color w:val="FF0000"/>
          <w:sz w:val="20"/>
          <w:szCs w:val="20"/>
        </w:rPr>
        <w:t xml:space="preserve">) </w:t>
      </w:r>
      <w:r w:rsidRPr="00B16AE2">
        <w:rPr>
          <w:sz w:val="20"/>
          <w:szCs w:val="20"/>
        </w:rPr>
        <w:t>situado no endereço:(</w:t>
      </w:r>
      <w:r w:rsidRPr="00B16AE2">
        <w:rPr>
          <w:color w:val="FF0000"/>
          <w:sz w:val="20"/>
          <w:szCs w:val="20"/>
        </w:rPr>
        <w:t xml:space="preserve">Rua/Av./Rod </w:t>
      </w:r>
      <w:r w:rsidRPr="00B16AE2">
        <w:rPr>
          <w:sz w:val="20"/>
          <w:szCs w:val="20"/>
        </w:rPr>
        <w:t>)_________________________________________________</w:t>
      </w:r>
      <w:r>
        <w:rPr>
          <w:sz w:val="20"/>
          <w:szCs w:val="20"/>
        </w:rPr>
        <w:t>, no qual desejo instalar minha empresa</w:t>
      </w:r>
      <w:r w:rsidRPr="00B16AE2">
        <w:rPr>
          <w:sz w:val="20"/>
          <w:szCs w:val="20"/>
        </w:rPr>
        <w:t>,</w:t>
      </w:r>
      <w:r>
        <w:rPr>
          <w:sz w:val="20"/>
          <w:szCs w:val="20"/>
        </w:rPr>
        <w:t xml:space="preserve"> atesto</w:t>
      </w:r>
      <w:r w:rsidRPr="00B16AE2">
        <w:rPr>
          <w:sz w:val="20"/>
          <w:szCs w:val="20"/>
        </w:rPr>
        <w:t xml:space="preserve"> que f</w:t>
      </w:r>
      <w:r>
        <w:rPr>
          <w:sz w:val="20"/>
          <w:szCs w:val="20"/>
        </w:rPr>
        <w:t>ui</w:t>
      </w:r>
      <w:r w:rsidRPr="00B16AE2">
        <w:rPr>
          <w:sz w:val="20"/>
          <w:szCs w:val="20"/>
        </w:rPr>
        <w:t xml:space="preserve"> devidamente informado e orientados pelos fiscais de Posturas e/ou Fiscais de Tributos da Prefeitura Municipal de Forquilhinha – SC sobre as regras para expedição do Alvará de Funcionamento, em caráter EXCEPCIONAL, sem a comprovação de regularidade do imóvel constantes na Lei n°</w:t>
      </w:r>
      <w:r w:rsidR="00007E0C">
        <w:rPr>
          <w:sz w:val="20"/>
          <w:szCs w:val="20"/>
        </w:rPr>
        <w:t>2.265/</w:t>
      </w:r>
      <w:r w:rsidRPr="00B16AE2">
        <w:rPr>
          <w:sz w:val="20"/>
          <w:szCs w:val="20"/>
        </w:rPr>
        <w:t xml:space="preserve">2017.  </w:t>
      </w:r>
    </w:p>
    <w:p w:rsidR="006C6180" w:rsidRPr="00B16AE2" w:rsidRDefault="006C6180" w:rsidP="006C6180">
      <w:pPr>
        <w:jc w:val="both"/>
        <w:rPr>
          <w:sz w:val="20"/>
          <w:szCs w:val="20"/>
        </w:rPr>
      </w:pPr>
    </w:p>
    <w:p w:rsidR="006C6180" w:rsidRDefault="006C6180" w:rsidP="006C6180">
      <w:pPr>
        <w:jc w:val="both"/>
        <w:rPr>
          <w:sz w:val="20"/>
          <w:szCs w:val="20"/>
        </w:rPr>
      </w:pPr>
      <w:r w:rsidRPr="00B16AE2">
        <w:rPr>
          <w:sz w:val="20"/>
          <w:szCs w:val="20"/>
        </w:rPr>
        <w:t>Neste ato f</w:t>
      </w:r>
      <w:r>
        <w:rPr>
          <w:sz w:val="20"/>
          <w:szCs w:val="20"/>
        </w:rPr>
        <w:t>ui</w:t>
      </w:r>
      <w:r w:rsidRPr="00B16AE2">
        <w:rPr>
          <w:sz w:val="20"/>
          <w:szCs w:val="20"/>
        </w:rPr>
        <w:t xml:space="preserve"> devidamente informado que é de </w:t>
      </w:r>
      <w:r>
        <w:rPr>
          <w:sz w:val="20"/>
          <w:szCs w:val="20"/>
        </w:rPr>
        <w:t xml:space="preserve">minha </w:t>
      </w:r>
      <w:r w:rsidRPr="00B16AE2">
        <w:rPr>
          <w:sz w:val="20"/>
          <w:szCs w:val="20"/>
        </w:rPr>
        <w:t xml:space="preserve">exclusiva responsabilidade atender o descrito na Lei n° </w:t>
      </w:r>
      <w:r w:rsidR="00007E0C">
        <w:rPr>
          <w:sz w:val="20"/>
          <w:szCs w:val="20"/>
        </w:rPr>
        <w:t>´2.265/2017</w:t>
      </w:r>
      <w:r w:rsidRPr="00B16AE2">
        <w:rPr>
          <w:sz w:val="20"/>
          <w:szCs w:val="20"/>
        </w:rPr>
        <w:t>, conforme segue:</w:t>
      </w:r>
    </w:p>
    <w:p w:rsidR="00007E0C" w:rsidRPr="00B16AE2" w:rsidRDefault="00007E0C" w:rsidP="006C6180">
      <w:pPr>
        <w:jc w:val="both"/>
        <w:rPr>
          <w:sz w:val="20"/>
          <w:szCs w:val="20"/>
        </w:rPr>
      </w:pPr>
    </w:p>
    <w:p w:rsidR="00007E0C" w:rsidRPr="00B84075" w:rsidRDefault="00007E0C" w:rsidP="00007E0C">
      <w:pPr>
        <w:ind w:left="2268"/>
        <w:jc w:val="both"/>
        <w:rPr>
          <w:color w:val="000000"/>
          <w:sz w:val="16"/>
          <w:szCs w:val="16"/>
        </w:rPr>
      </w:pPr>
      <w:r w:rsidRPr="00B84075">
        <w:rPr>
          <w:color w:val="000000"/>
          <w:sz w:val="16"/>
          <w:szCs w:val="16"/>
        </w:rPr>
        <w:t> </w:t>
      </w:r>
      <w:hyperlink r:id="rId6" w:tooltip="Art. 1 da Lei 10851/04, Juiz de Fora" w:history="1">
        <w:r w:rsidRPr="00B84075">
          <w:rPr>
            <w:b/>
            <w:bCs/>
            <w:color w:val="8C1811"/>
            <w:sz w:val="16"/>
            <w:szCs w:val="16"/>
          </w:rPr>
          <w:t>Art. 1º</w:t>
        </w:r>
      </w:hyperlink>
      <w:r w:rsidRPr="00B84075">
        <w:rPr>
          <w:color w:val="000000"/>
          <w:sz w:val="16"/>
          <w:szCs w:val="16"/>
        </w:rPr>
        <w:t> O Município de Forquilhinha poderá conceder o alvará de localização e de funcionamento, podendo ser identificados como “EXCEPCIONAL”, de estabelecimentos comerciais, industriais, profissionais liberais, prestadores de serviços e outros, em imóvel considerado irregular.</w:t>
      </w:r>
    </w:p>
    <w:p w:rsidR="00007E0C" w:rsidRPr="00B84075" w:rsidRDefault="00007E0C" w:rsidP="00007E0C">
      <w:pPr>
        <w:ind w:left="2268"/>
        <w:jc w:val="both"/>
        <w:rPr>
          <w:color w:val="000000"/>
          <w:sz w:val="16"/>
          <w:szCs w:val="16"/>
        </w:rPr>
      </w:pPr>
      <w:r w:rsidRPr="00B84075">
        <w:rPr>
          <w:color w:val="000000"/>
          <w:sz w:val="16"/>
          <w:szCs w:val="16"/>
        </w:rPr>
        <w:t>§ 1º O Requerente e o proprietário do imóvel terão um ano, a partir da concessão do alvará de funcionamento, para providenciar a regularização do imóvel.</w:t>
      </w:r>
    </w:p>
    <w:p w:rsidR="00007E0C" w:rsidRPr="00B84075" w:rsidRDefault="00007E0C" w:rsidP="00007E0C">
      <w:pPr>
        <w:ind w:left="2268"/>
        <w:jc w:val="both"/>
        <w:rPr>
          <w:color w:val="000000"/>
          <w:sz w:val="16"/>
          <w:szCs w:val="16"/>
        </w:rPr>
      </w:pPr>
      <w:r w:rsidRPr="00B84075">
        <w:rPr>
          <w:color w:val="000000"/>
          <w:sz w:val="16"/>
          <w:szCs w:val="16"/>
        </w:rPr>
        <w:t>§ 2º Findo o prazo disposto no parágrafo anterior, caso o imóvel permaneça em situação irregular, incidirá multa equivalente a cem por cento do valor da taxa de verificação de posturas e normas urbanísticas do exercício, a ser lançada de ofício.</w:t>
      </w:r>
    </w:p>
    <w:p w:rsidR="00007E0C" w:rsidRPr="00B84075" w:rsidRDefault="00007E0C" w:rsidP="00007E0C">
      <w:pPr>
        <w:ind w:left="2268"/>
        <w:jc w:val="both"/>
        <w:rPr>
          <w:color w:val="000000"/>
          <w:sz w:val="16"/>
          <w:szCs w:val="16"/>
        </w:rPr>
      </w:pPr>
      <w:r w:rsidRPr="00B84075">
        <w:rPr>
          <w:color w:val="000000"/>
          <w:sz w:val="16"/>
          <w:szCs w:val="16"/>
        </w:rPr>
        <w:t>§ 3º De ofício, a cada doze meses, caso não regularizado o imóvel, será lançada nova multa nos termos do § 2º deste artigo.</w:t>
      </w:r>
    </w:p>
    <w:p w:rsidR="00007E0C" w:rsidRPr="00B84075" w:rsidRDefault="00007E0C" w:rsidP="00007E0C">
      <w:pPr>
        <w:ind w:left="2268"/>
        <w:jc w:val="both"/>
        <w:rPr>
          <w:color w:val="000000"/>
          <w:sz w:val="16"/>
          <w:szCs w:val="16"/>
        </w:rPr>
      </w:pPr>
      <w:r w:rsidRPr="00B84075">
        <w:rPr>
          <w:color w:val="000000"/>
          <w:sz w:val="16"/>
          <w:szCs w:val="16"/>
        </w:rPr>
        <w:t xml:space="preserve">§ 4º O Requerente e o proprietário do imóvel são solidariamente responsáveis pelo pagamento das multas dispostas nos §§ 2º e 3º deste artigo, que deverá ser paga nos termos da Legislação Municipal vigente, </w:t>
      </w:r>
      <w:proofErr w:type="gramStart"/>
      <w:r w:rsidRPr="00B84075">
        <w:rPr>
          <w:color w:val="000000"/>
          <w:sz w:val="16"/>
          <w:szCs w:val="16"/>
        </w:rPr>
        <w:t>sob pena</w:t>
      </w:r>
      <w:proofErr w:type="gramEnd"/>
      <w:r w:rsidRPr="00B84075">
        <w:rPr>
          <w:color w:val="000000"/>
          <w:sz w:val="16"/>
          <w:szCs w:val="16"/>
        </w:rPr>
        <w:t xml:space="preserve"> de inscrição em dívida ativa.</w:t>
      </w:r>
    </w:p>
    <w:p w:rsidR="00007E0C" w:rsidRPr="00B84075" w:rsidRDefault="00007E0C" w:rsidP="00007E0C">
      <w:pPr>
        <w:ind w:left="2268"/>
        <w:jc w:val="both"/>
        <w:rPr>
          <w:color w:val="000000"/>
          <w:sz w:val="16"/>
          <w:szCs w:val="16"/>
        </w:rPr>
      </w:pPr>
      <w:hyperlink r:id="rId7" w:tooltip="Art. 1, § 2 da Lei 10851/04, Juiz de Fora" w:history="1">
        <w:r w:rsidRPr="00B84075">
          <w:rPr>
            <w:b/>
            <w:bCs/>
            <w:color w:val="8C1811"/>
            <w:sz w:val="16"/>
            <w:szCs w:val="16"/>
          </w:rPr>
          <w:t>§ 5º</w:t>
        </w:r>
      </w:hyperlink>
      <w:r w:rsidRPr="00B84075">
        <w:rPr>
          <w:color w:val="000000"/>
          <w:sz w:val="16"/>
          <w:szCs w:val="16"/>
        </w:rPr>
        <w:t> O Município de Forquilhinha não emitirá novo alvará de funcionamento para novas empresas em imóveis irregulares que já obtiveram um primeiro alvará de funcionamento em caráter excepcional.</w:t>
      </w:r>
    </w:p>
    <w:p w:rsidR="00007E0C" w:rsidRPr="00B84075" w:rsidRDefault="00007E0C" w:rsidP="00007E0C">
      <w:pPr>
        <w:ind w:left="2268"/>
        <w:jc w:val="both"/>
        <w:rPr>
          <w:color w:val="000000"/>
          <w:sz w:val="16"/>
          <w:szCs w:val="16"/>
        </w:rPr>
      </w:pPr>
      <w:hyperlink r:id="rId8" w:tooltip="Art. 1, § 3 da Lei 10851/04, Juiz de Fora" w:history="1">
        <w:r w:rsidRPr="00B84075">
          <w:rPr>
            <w:b/>
            <w:bCs/>
            <w:color w:val="8C1811"/>
            <w:sz w:val="16"/>
            <w:szCs w:val="16"/>
          </w:rPr>
          <w:t>§ 6º </w:t>
        </w:r>
      </w:hyperlink>
      <w:r w:rsidRPr="00B84075">
        <w:rPr>
          <w:color w:val="000000"/>
          <w:sz w:val="16"/>
          <w:szCs w:val="16"/>
        </w:rPr>
        <w:t>Nos termos desta Lei, entende-se como imóvel irregular, passível de multa, aquele que não possuir “habite-se”.</w:t>
      </w:r>
    </w:p>
    <w:p w:rsidR="00007E0C" w:rsidRPr="00B84075" w:rsidRDefault="00007E0C" w:rsidP="00007E0C">
      <w:pPr>
        <w:ind w:left="2268"/>
        <w:jc w:val="both"/>
        <w:rPr>
          <w:color w:val="000000"/>
          <w:sz w:val="16"/>
          <w:szCs w:val="16"/>
        </w:rPr>
      </w:pPr>
      <w:hyperlink r:id="rId9" w:tooltip="Art. 1, § 3 da Lei 10851/04, Juiz de Fora" w:history="1">
        <w:r w:rsidRPr="00B84075">
          <w:rPr>
            <w:b/>
            <w:bCs/>
            <w:color w:val="8C1811"/>
            <w:sz w:val="16"/>
            <w:szCs w:val="16"/>
          </w:rPr>
          <w:t>§ 7º </w:t>
        </w:r>
      </w:hyperlink>
      <w:r w:rsidRPr="00B84075">
        <w:rPr>
          <w:color w:val="000000"/>
          <w:sz w:val="16"/>
          <w:szCs w:val="16"/>
        </w:rPr>
        <w:t xml:space="preserve">Os imóveis edificados que apresentarem perigo à saúde pública e/ou estiverem em áreas de risco de inundação e/ou deslizamentos, que abriguem aglomeração de pessoas e sirvam como depósito ou manipulem produtos perigosos, inflamáveis, explosivos ou tóxicos, após análise da fiscalização de obras, de posturas, da vigilância sanitária e do corpo de bombeiros, nestes, não </w:t>
      </w:r>
      <w:proofErr w:type="gramStart"/>
      <w:r w:rsidRPr="00B84075">
        <w:rPr>
          <w:color w:val="000000"/>
          <w:sz w:val="16"/>
          <w:szCs w:val="16"/>
        </w:rPr>
        <w:t>poderão</w:t>
      </w:r>
      <w:proofErr w:type="gramEnd"/>
      <w:r w:rsidRPr="00B84075">
        <w:rPr>
          <w:color w:val="000000"/>
          <w:sz w:val="16"/>
          <w:szCs w:val="16"/>
        </w:rPr>
        <w:t xml:space="preserve"> ser fornecidos o alvará de funcionamento em caráter excepcional ou o “habite-se”.</w:t>
      </w:r>
    </w:p>
    <w:p w:rsidR="00007E0C" w:rsidRPr="00B84075" w:rsidRDefault="00007E0C" w:rsidP="00007E0C">
      <w:pPr>
        <w:ind w:left="2268"/>
        <w:jc w:val="both"/>
        <w:rPr>
          <w:color w:val="000000"/>
          <w:sz w:val="16"/>
          <w:szCs w:val="16"/>
        </w:rPr>
      </w:pPr>
      <w:hyperlink r:id="rId10" w:tooltip="Art. 1, § 3 da Lei 10851/04, Juiz de Fora" w:history="1">
        <w:r w:rsidRPr="00B84075">
          <w:rPr>
            <w:b/>
            <w:bCs/>
            <w:color w:val="8C1811"/>
            <w:sz w:val="16"/>
            <w:szCs w:val="16"/>
          </w:rPr>
          <w:t>§ 8º </w:t>
        </w:r>
      </w:hyperlink>
      <w:r w:rsidRPr="00B84075">
        <w:rPr>
          <w:color w:val="000000"/>
          <w:sz w:val="16"/>
          <w:szCs w:val="16"/>
        </w:rPr>
        <w:t xml:space="preserve">O Município de Forquilhinha, em até 10 (dez) dias do protocolo do pedido, informará através do sistema de protocolo eletrônico, quanto </w:t>
      </w:r>
      <w:proofErr w:type="gramStart"/>
      <w:r w:rsidRPr="00B84075">
        <w:rPr>
          <w:color w:val="000000"/>
          <w:sz w:val="16"/>
          <w:szCs w:val="16"/>
        </w:rPr>
        <w:t>a</w:t>
      </w:r>
      <w:proofErr w:type="gramEnd"/>
      <w:r w:rsidRPr="00B84075">
        <w:rPr>
          <w:color w:val="000000"/>
          <w:sz w:val="16"/>
          <w:szCs w:val="16"/>
        </w:rPr>
        <w:t xml:space="preserve"> liberação ou não do alvará de funcionamento excepcional, para os imóveis considerados irregulares, devendo o interessado acompanhar a movimentação pelo sistema de protocolo eletrônico.</w:t>
      </w:r>
    </w:p>
    <w:p w:rsidR="00007E0C" w:rsidRPr="00B84075" w:rsidRDefault="00007E0C" w:rsidP="00007E0C">
      <w:pPr>
        <w:ind w:left="2268"/>
        <w:jc w:val="both"/>
        <w:rPr>
          <w:color w:val="000000"/>
          <w:sz w:val="16"/>
          <w:szCs w:val="16"/>
        </w:rPr>
      </w:pPr>
      <w:r w:rsidRPr="00B84075">
        <w:rPr>
          <w:color w:val="000000"/>
          <w:sz w:val="16"/>
          <w:szCs w:val="16"/>
        </w:rPr>
        <w:t>§ 9º Os processos de solicitação de alvará paralisados a mais de 90 (noventa) dias sem impulso do interessado serão indeferidos e extintos, independente de intimação, estando o interessado sujeito as penalidades cabíveis.</w:t>
      </w:r>
    </w:p>
    <w:p w:rsidR="006C6180" w:rsidRPr="00B84075" w:rsidRDefault="006C6180" w:rsidP="006C6180">
      <w:pPr>
        <w:spacing w:after="150"/>
        <w:jc w:val="both"/>
        <w:rPr>
          <w:sz w:val="22"/>
          <w:szCs w:val="22"/>
        </w:rPr>
      </w:pPr>
      <w:r w:rsidRPr="00B84075">
        <w:rPr>
          <w:color w:val="000000"/>
          <w:sz w:val="22"/>
          <w:szCs w:val="22"/>
        </w:rPr>
        <w:t> </w:t>
      </w:r>
    </w:p>
    <w:p w:rsidR="006C6180" w:rsidRPr="00B16AE2" w:rsidRDefault="006C6180" w:rsidP="006C6180">
      <w:pPr>
        <w:jc w:val="both"/>
        <w:rPr>
          <w:sz w:val="20"/>
          <w:szCs w:val="20"/>
        </w:rPr>
      </w:pPr>
      <w:r w:rsidRPr="00B16AE2">
        <w:rPr>
          <w:sz w:val="20"/>
          <w:szCs w:val="20"/>
        </w:rPr>
        <w:t>Ciente de todas as regras para a liberação do Alvará para funcionamento, em caráter EXCEPCIONAL declar</w:t>
      </w:r>
      <w:r>
        <w:rPr>
          <w:sz w:val="20"/>
          <w:szCs w:val="20"/>
        </w:rPr>
        <w:t>o</w:t>
      </w:r>
      <w:r w:rsidRPr="00B16AE2">
        <w:rPr>
          <w:sz w:val="20"/>
          <w:szCs w:val="20"/>
        </w:rPr>
        <w:t xml:space="preserve"> </w:t>
      </w:r>
      <w:r>
        <w:rPr>
          <w:sz w:val="20"/>
          <w:szCs w:val="20"/>
        </w:rPr>
        <w:t>meu</w:t>
      </w:r>
      <w:r w:rsidRPr="00B16AE2">
        <w:rPr>
          <w:sz w:val="20"/>
          <w:szCs w:val="20"/>
        </w:rPr>
        <w:t xml:space="preserve"> compromisso para com a regularização do imóvel no prazo fixado na Lei, responsabilizando-</w:t>
      </w:r>
      <w:r>
        <w:rPr>
          <w:sz w:val="20"/>
          <w:szCs w:val="20"/>
        </w:rPr>
        <w:t>me</w:t>
      </w:r>
      <w:r w:rsidRPr="00B16AE2">
        <w:rPr>
          <w:sz w:val="20"/>
          <w:szCs w:val="20"/>
        </w:rPr>
        <w:t xml:space="preserve"> pela veracidade de toda e qualquer informação lançada no cadastro e documentos da empresa </w:t>
      </w:r>
      <w:proofErr w:type="gramStart"/>
      <w:r w:rsidRPr="00B16AE2">
        <w:rPr>
          <w:sz w:val="20"/>
          <w:szCs w:val="20"/>
        </w:rPr>
        <w:t>sob pena</w:t>
      </w:r>
      <w:proofErr w:type="gramEnd"/>
      <w:r w:rsidRPr="00B16AE2">
        <w:rPr>
          <w:sz w:val="20"/>
          <w:szCs w:val="20"/>
        </w:rPr>
        <w:t xml:space="preserve"> de multa conforme Lei n° 028/2017.</w:t>
      </w:r>
    </w:p>
    <w:p w:rsidR="006C6180" w:rsidRPr="00B16AE2" w:rsidRDefault="006C6180" w:rsidP="006C6180">
      <w:pPr>
        <w:jc w:val="both"/>
        <w:rPr>
          <w:sz w:val="20"/>
          <w:szCs w:val="20"/>
        </w:rPr>
      </w:pPr>
    </w:p>
    <w:p w:rsidR="006C6180" w:rsidRPr="00B16AE2" w:rsidRDefault="006C6180" w:rsidP="006C6180">
      <w:pPr>
        <w:jc w:val="both"/>
        <w:rPr>
          <w:sz w:val="20"/>
          <w:szCs w:val="20"/>
          <w:lang w:val="es-ES_tradnl"/>
        </w:rPr>
      </w:pPr>
      <w:proofErr w:type="spellStart"/>
      <w:r w:rsidRPr="00B16AE2">
        <w:rPr>
          <w:sz w:val="20"/>
          <w:szCs w:val="20"/>
          <w:lang w:val="es-ES_tradnl"/>
        </w:rPr>
        <w:t>Forquilhinha</w:t>
      </w:r>
      <w:proofErr w:type="spellEnd"/>
      <w:r w:rsidRPr="00B16AE2">
        <w:rPr>
          <w:sz w:val="20"/>
          <w:szCs w:val="20"/>
          <w:lang w:val="es-ES_tradnl"/>
        </w:rPr>
        <w:t xml:space="preserve">/SC ______ de ____________ </w:t>
      </w:r>
      <w:proofErr w:type="spellStart"/>
      <w:r w:rsidRPr="00B16AE2">
        <w:rPr>
          <w:sz w:val="20"/>
          <w:szCs w:val="20"/>
          <w:lang w:val="es-ES_tradnl"/>
        </w:rPr>
        <w:t>de</w:t>
      </w:r>
      <w:proofErr w:type="spellEnd"/>
      <w:r w:rsidRPr="00B16AE2">
        <w:rPr>
          <w:sz w:val="20"/>
          <w:szCs w:val="20"/>
          <w:lang w:val="es-ES_tradnl"/>
        </w:rPr>
        <w:t xml:space="preserve"> _________.</w:t>
      </w:r>
    </w:p>
    <w:p w:rsidR="006C6180" w:rsidRPr="00B16AE2" w:rsidRDefault="006C6180" w:rsidP="006C6180">
      <w:pPr>
        <w:jc w:val="both"/>
        <w:rPr>
          <w:sz w:val="20"/>
          <w:szCs w:val="20"/>
          <w:lang w:val="es-ES_tradnl"/>
        </w:rPr>
      </w:pPr>
    </w:p>
    <w:p w:rsidR="006C6180" w:rsidRPr="00B16AE2" w:rsidRDefault="006C6180" w:rsidP="006C6180">
      <w:pPr>
        <w:jc w:val="both"/>
        <w:rPr>
          <w:sz w:val="20"/>
          <w:szCs w:val="20"/>
          <w:lang w:val="es-ES_tradnl"/>
        </w:rPr>
      </w:pPr>
    </w:p>
    <w:p w:rsidR="006C6180" w:rsidRPr="00B16AE2" w:rsidRDefault="006C6180" w:rsidP="006C6180">
      <w:pPr>
        <w:jc w:val="both"/>
        <w:rPr>
          <w:sz w:val="20"/>
          <w:szCs w:val="20"/>
          <w:lang w:val="es-ES_tradnl"/>
        </w:rPr>
      </w:pPr>
      <w:r w:rsidRPr="00B16AE2">
        <w:rPr>
          <w:sz w:val="20"/>
          <w:szCs w:val="20"/>
          <w:lang w:val="es-ES_tradnl"/>
        </w:rPr>
        <w:tab/>
      </w:r>
      <w:r w:rsidRPr="00B16AE2">
        <w:rPr>
          <w:sz w:val="20"/>
          <w:szCs w:val="20"/>
          <w:lang w:val="es-ES_tradnl"/>
        </w:rPr>
        <w:tab/>
      </w:r>
      <w:r w:rsidRPr="00B16AE2">
        <w:rPr>
          <w:sz w:val="20"/>
          <w:szCs w:val="20"/>
          <w:lang w:val="es-ES_tradnl"/>
        </w:rPr>
        <w:tab/>
        <w:t>____________________________________</w:t>
      </w:r>
    </w:p>
    <w:p w:rsidR="006C6180" w:rsidRPr="00B16AE2" w:rsidRDefault="006C6180" w:rsidP="006C6180">
      <w:pPr>
        <w:jc w:val="center"/>
        <w:rPr>
          <w:sz w:val="20"/>
          <w:szCs w:val="20"/>
          <w:lang w:val="es-ES_tradnl"/>
        </w:rPr>
      </w:pPr>
      <w:r w:rsidRPr="00B16AE2">
        <w:rPr>
          <w:sz w:val="20"/>
          <w:szCs w:val="20"/>
        </w:rPr>
        <w:t>Assinatura</w:t>
      </w:r>
      <w:r w:rsidRPr="00B16AE2">
        <w:rPr>
          <w:sz w:val="20"/>
          <w:szCs w:val="20"/>
          <w:lang w:val="es-ES_tradnl"/>
        </w:rPr>
        <w:t xml:space="preserve"> do </w:t>
      </w:r>
      <w:r w:rsidRPr="00B16AE2">
        <w:rPr>
          <w:sz w:val="20"/>
          <w:szCs w:val="20"/>
        </w:rPr>
        <w:t>Responsável</w:t>
      </w:r>
      <w:r w:rsidRPr="00B16AE2">
        <w:rPr>
          <w:sz w:val="20"/>
          <w:szCs w:val="20"/>
          <w:lang w:val="es-ES_tradnl"/>
        </w:rPr>
        <w:t xml:space="preserve"> pela empresa</w:t>
      </w:r>
    </w:p>
    <w:p w:rsidR="006C6180" w:rsidRPr="00B16AE2" w:rsidRDefault="006C6180" w:rsidP="006C6180">
      <w:pPr>
        <w:jc w:val="center"/>
        <w:rPr>
          <w:sz w:val="20"/>
          <w:szCs w:val="20"/>
          <w:lang w:val="es-ES_tradnl"/>
        </w:rPr>
      </w:pPr>
      <w:r w:rsidRPr="00B16AE2">
        <w:rPr>
          <w:sz w:val="20"/>
          <w:szCs w:val="20"/>
          <w:lang w:val="es-ES_tradnl"/>
        </w:rPr>
        <w:t>(</w:t>
      </w:r>
      <w:proofErr w:type="spellStart"/>
      <w:r w:rsidRPr="00B16AE2">
        <w:rPr>
          <w:sz w:val="20"/>
          <w:szCs w:val="20"/>
          <w:lang w:val="es-ES_tradnl"/>
        </w:rPr>
        <w:t>Reconhecer</w:t>
      </w:r>
      <w:proofErr w:type="spellEnd"/>
      <w:r w:rsidRPr="00B16AE2">
        <w:rPr>
          <w:sz w:val="20"/>
          <w:szCs w:val="20"/>
          <w:lang w:val="es-ES_tradnl"/>
        </w:rPr>
        <w:t xml:space="preserve"> firma </w:t>
      </w:r>
      <w:proofErr w:type="spellStart"/>
      <w:r w:rsidRPr="00B16AE2">
        <w:rPr>
          <w:sz w:val="20"/>
          <w:szCs w:val="20"/>
          <w:lang w:val="es-ES_tradnl"/>
        </w:rPr>
        <w:t>em</w:t>
      </w:r>
      <w:proofErr w:type="spellEnd"/>
      <w:r w:rsidRPr="00B16AE2">
        <w:rPr>
          <w:sz w:val="20"/>
          <w:szCs w:val="20"/>
          <w:lang w:val="es-ES_tradnl"/>
        </w:rPr>
        <w:t xml:space="preserve"> </w:t>
      </w:r>
      <w:proofErr w:type="spellStart"/>
      <w:r w:rsidRPr="00B16AE2">
        <w:rPr>
          <w:sz w:val="20"/>
          <w:szCs w:val="20"/>
          <w:lang w:val="es-ES_tradnl"/>
        </w:rPr>
        <w:t>cartório</w:t>
      </w:r>
      <w:proofErr w:type="spellEnd"/>
      <w:r w:rsidRPr="00B16AE2">
        <w:rPr>
          <w:sz w:val="20"/>
          <w:szCs w:val="20"/>
          <w:lang w:val="es-ES_tradnl"/>
        </w:rPr>
        <w:t>)</w:t>
      </w:r>
    </w:p>
    <w:p w:rsidR="006C6180" w:rsidRPr="00B16AE2" w:rsidRDefault="006C6180" w:rsidP="006C6180">
      <w:pPr>
        <w:jc w:val="center"/>
        <w:rPr>
          <w:sz w:val="20"/>
          <w:szCs w:val="20"/>
          <w:lang w:val="es-ES_tradnl"/>
        </w:rPr>
      </w:pPr>
    </w:p>
    <w:p w:rsidR="006C6180" w:rsidRPr="00B16AE2" w:rsidRDefault="006C6180" w:rsidP="006C6180">
      <w:pPr>
        <w:jc w:val="center"/>
        <w:rPr>
          <w:sz w:val="20"/>
          <w:szCs w:val="20"/>
          <w:lang w:val="es-ES_tradnl"/>
        </w:rPr>
      </w:pPr>
    </w:p>
    <w:p w:rsidR="006C6180" w:rsidRPr="00B16AE2" w:rsidRDefault="006C6180" w:rsidP="006C6180">
      <w:pPr>
        <w:jc w:val="center"/>
        <w:rPr>
          <w:sz w:val="20"/>
          <w:szCs w:val="20"/>
          <w:lang w:val="es-ES_tradnl"/>
        </w:rPr>
      </w:pPr>
      <w:r w:rsidRPr="00B16AE2">
        <w:rPr>
          <w:sz w:val="20"/>
          <w:szCs w:val="20"/>
          <w:lang w:val="es-ES_tradnl"/>
        </w:rPr>
        <w:t>____________________________________</w:t>
      </w:r>
    </w:p>
    <w:p w:rsidR="006C6180" w:rsidRPr="00B16AE2" w:rsidRDefault="006C6180" w:rsidP="006C6180">
      <w:pPr>
        <w:jc w:val="center"/>
        <w:rPr>
          <w:sz w:val="20"/>
          <w:szCs w:val="20"/>
        </w:rPr>
      </w:pPr>
      <w:r w:rsidRPr="00B16AE2">
        <w:rPr>
          <w:sz w:val="20"/>
          <w:szCs w:val="20"/>
        </w:rPr>
        <w:t>Assinatura</w:t>
      </w:r>
      <w:r w:rsidRPr="00B16AE2">
        <w:rPr>
          <w:sz w:val="20"/>
          <w:szCs w:val="20"/>
          <w:lang w:val="es-ES_tradnl"/>
        </w:rPr>
        <w:t xml:space="preserve"> do Propietario do </w:t>
      </w:r>
      <w:r w:rsidRPr="00B16AE2">
        <w:rPr>
          <w:sz w:val="20"/>
          <w:szCs w:val="20"/>
        </w:rPr>
        <w:t>imóvel</w:t>
      </w:r>
    </w:p>
    <w:p w:rsidR="007B0C31" w:rsidRDefault="006C6180" w:rsidP="006C6180">
      <w:pPr>
        <w:jc w:val="center"/>
      </w:pPr>
      <w:r w:rsidRPr="00B16AE2">
        <w:rPr>
          <w:sz w:val="20"/>
          <w:szCs w:val="20"/>
          <w:lang w:val="es-ES_tradnl"/>
        </w:rPr>
        <w:t>(</w:t>
      </w:r>
      <w:proofErr w:type="spellStart"/>
      <w:r w:rsidRPr="00B16AE2">
        <w:rPr>
          <w:sz w:val="20"/>
          <w:szCs w:val="20"/>
          <w:lang w:val="es-ES_tradnl"/>
        </w:rPr>
        <w:t>Reconhecer</w:t>
      </w:r>
      <w:proofErr w:type="spellEnd"/>
      <w:r w:rsidRPr="00B16AE2">
        <w:rPr>
          <w:sz w:val="20"/>
          <w:szCs w:val="20"/>
          <w:lang w:val="es-ES_tradnl"/>
        </w:rPr>
        <w:t xml:space="preserve"> firma </w:t>
      </w:r>
      <w:proofErr w:type="spellStart"/>
      <w:r w:rsidRPr="00B16AE2">
        <w:rPr>
          <w:sz w:val="20"/>
          <w:szCs w:val="20"/>
          <w:lang w:val="es-ES_tradnl"/>
        </w:rPr>
        <w:t>em</w:t>
      </w:r>
      <w:proofErr w:type="spellEnd"/>
      <w:r w:rsidRPr="00B16AE2">
        <w:rPr>
          <w:sz w:val="20"/>
          <w:szCs w:val="20"/>
          <w:lang w:val="es-ES_tradnl"/>
        </w:rPr>
        <w:t xml:space="preserve"> </w:t>
      </w:r>
      <w:proofErr w:type="spellStart"/>
      <w:r w:rsidRPr="00B16AE2">
        <w:rPr>
          <w:sz w:val="20"/>
          <w:szCs w:val="20"/>
          <w:lang w:val="es-ES_tradnl"/>
        </w:rPr>
        <w:t>cartório</w:t>
      </w:r>
      <w:proofErr w:type="spellEnd"/>
      <w:r w:rsidRPr="00B16AE2">
        <w:rPr>
          <w:sz w:val="20"/>
          <w:szCs w:val="20"/>
          <w:lang w:val="es-ES_tradnl"/>
        </w:rPr>
        <w:t>)</w:t>
      </w:r>
    </w:p>
    <w:sectPr w:rsidR="007B0C31" w:rsidSect="00B84075">
      <w:pgSz w:w="12240" w:h="15840"/>
      <w:pgMar w:top="851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180"/>
    <w:rsid w:val="00007E0C"/>
    <w:rsid w:val="00044A64"/>
    <w:rsid w:val="000C659B"/>
    <w:rsid w:val="00260930"/>
    <w:rsid w:val="006C6180"/>
    <w:rsid w:val="008A6196"/>
    <w:rsid w:val="00955A8E"/>
    <w:rsid w:val="00A71779"/>
    <w:rsid w:val="00CE4189"/>
    <w:rsid w:val="00CE4E4B"/>
    <w:rsid w:val="00F5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18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rsid w:val="006C6180"/>
    <w:pPr>
      <w:jc w:val="center"/>
    </w:pPr>
    <w:rPr>
      <w:b/>
      <w:bCs/>
    </w:rPr>
  </w:style>
  <w:style w:type="character" w:customStyle="1" w:styleId="SubttuloChar">
    <w:name w:val="Subtítulo Char"/>
    <w:basedOn w:val="Fontepargpadro"/>
    <w:link w:val="Subttulo"/>
    <w:rsid w:val="006C618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18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rsid w:val="006C6180"/>
    <w:pPr>
      <w:jc w:val="center"/>
    </w:pPr>
    <w:rPr>
      <w:b/>
      <w:bCs/>
    </w:rPr>
  </w:style>
  <w:style w:type="character" w:customStyle="1" w:styleId="SubttuloChar">
    <w:name w:val="Subtítulo Char"/>
    <w:basedOn w:val="Fontepargpadro"/>
    <w:link w:val="Subttulo"/>
    <w:rsid w:val="006C618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brasil.com.br/topicos/15471217/art-1-3-da-lei-10851-04-juiz-de-for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jusbrasil.com.br/topicos/15471233/art-1-2-da-lei-10851-04-juiz-de-for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jusbrasil.com.br/topicos/15471383/art-1-da-lei-10851-04-juiz-de-for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jusbrasil.com.br/topicos/15471217/art-1-3-da-lei-10851-04-juiz-de-for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usbrasil.com.br/topicos/15471217/art-1-3-da-lei-10851-04-juiz-de-for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4C13C-F104-4634-9E72-273AEA2B9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728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tribut04</dc:creator>
  <cp:lastModifiedBy>tribut04</cp:lastModifiedBy>
  <cp:revision>2</cp:revision>
  <cp:lastPrinted>2017-08-28T14:27:00Z</cp:lastPrinted>
  <dcterms:created xsi:type="dcterms:W3CDTF">2017-08-28T14:18:00Z</dcterms:created>
  <dcterms:modified xsi:type="dcterms:W3CDTF">2017-08-28T18:42:00Z</dcterms:modified>
</cp:coreProperties>
</file>