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5B" w:rsidRPr="00DD3FE4" w:rsidRDefault="00516D5B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001CC6" w:rsidRPr="00DD3FE4" w:rsidRDefault="00001CC6" w:rsidP="00DD3FE4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3FE4">
        <w:rPr>
          <w:rFonts w:ascii="Arial" w:hAnsi="Arial" w:cs="Arial"/>
          <w:b/>
          <w:sz w:val="24"/>
          <w:szCs w:val="24"/>
          <w:u w:val="single"/>
        </w:rPr>
        <w:t xml:space="preserve">EDITAL DE </w:t>
      </w:r>
      <w:r w:rsidR="002041BE" w:rsidRPr="00DD3FE4">
        <w:rPr>
          <w:rFonts w:ascii="Arial" w:hAnsi="Arial" w:cs="Arial"/>
          <w:b/>
          <w:sz w:val="24"/>
          <w:szCs w:val="24"/>
          <w:u w:val="single"/>
        </w:rPr>
        <w:t>DIVULGAÇÃO DOS CANDIDATOS APROVADOS</w:t>
      </w:r>
    </w:p>
    <w:p w:rsidR="00CF7693" w:rsidRPr="00DD3FE4" w:rsidRDefault="00CF7693" w:rsidP="00DD3FE4">
      <w:pPr>
        <w:spacing w:after="0" w:line="276" w:lineRule="auto"/>
        <w:jc w:val="center"/>
        <w:rPr>
          <w:rFonts w:ascii="Arial" w:eastAsia="SimSun" w:hAnsi="Arial" w:cs="Arial"/>
          <w:b/>
          <w:sz w:val="24"/>
          <w:szCs w:val="24"/>
        </w:rPr>
      </w:pPr>
    </w:p>
    <w:p w:rsidR="00E074AF" w:rsidRPr="00DD3FE4" w:rsidRDefault="00E074AF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D3FE4" w:rsidRDefault="000B67C3" w:rsidP="00DD3FE4">
      <w:pPr>
        <w:spacing w:after="0" w:line="276" w:lineRule="auto"/>
        <w:ind w:left="2835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 xml:space="preserve">Dispõe sobre </w:t>
      </w:r>
      <w:r w:rsidR="002041BE" w:rsidRPr="00DD3FE4">
        <w:rPr>
          <w:rFonts w:ascii="Arial" w:eastAsia="SimSun" w:hAnsi="Arial" w:cs="Arial"/>
          <w:sz w:val="24"/>
          <w:szCs w:val="24"/>
        </w:rPr>
        <w:t xml:space="preserve">a divulgação dos candidatos aprovados no Processo de Escolha do Conselho Tutelar e </w:t>
      </w:r>
      <w:r w:rsidRPr="00DD3FE4">
        <w:rPr>
          <w:rFonts w:ascii="Arial" w:eastAsia="SimSun" w:hAnsi="Arial" w:cs="Arial"/>
          <w:sz w:val="24"/>
          <w:szCs w:val="24"/>
        </w:rPr>
        <w:t>da outras providências</w:t>
      </w:r>
      <w:r w:rsidR="00001CC6" w:rsidRPr="00DD3FE4">
        <w:rPr>
          <w:rFonts w:ascii="Arial" w:eastAsia="SimSun" w:hAnsi="Arial" w:cs="Arial"/>
          <w:sz w:val="24"/>
          <w:szCs w:val="24"/>
        </w:rPr>
        <w:t>.</w:t>
      </w:r>
      <w:r w:rsidRPr="00DD3FE4">
        <w:rPr>
          <w:rFonts w:ascii="Arial" w:eastAsia="SimSun" w:hAnsi="Arial" w:cs="Arial"/>
          <w:sz w:val="24"/>
          <w:szCs w:val="24"/>
        </w:rPr>
        <w:t xml:space="preserve"> </w:t>
      </w:r>
    </w:p>
    <w:p w:rsidR="00E074AF" w:rsidRPr="00DD3FE4" w:rsidRDefault="00E074AF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516D5B" w:rsidRPr="00DD3FE4" w:rsidRDefault="00516D5B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516D5B" w:rsidRPr="00DD3FE4" w:rsidRDefault="00564102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O Conselho Municipal dos Direitos da Criança e do Adolescente de Forquilhinha/SC, no uso de suas atribuições legais, considerando o disposto no art. 132 e 139 da Lei Federal n. 8.069/1990 (Estatuto da Criança e do Adolescente), na Resolução Conanda n. 170/2014 e na Lei Municipal n. 1.488/2009 e suas alterações,</w:t>
      </w:r>
      <w:r w:rsidR="002041BE" w:rsidRPr="00DD3FE4">
        <w:rPr>
          <w:rFonts w:ascii="Arial" w:eastAsia="SimSun" w:hAnsi="Arial" w:cs="Arial"/>
          <w:sz w:val="24"/>
          <w:szCs w:val="24"/>
        </w:rPr>
        <w:t xml:space="preserve"> em reunião extraordinária, após sugestão apresentada pela Comissão Especial Eleitoral,</w:t>
      </w:r>
      <w:r w:rsidRPr="00DD3FE4">
        <w:rPr>
          <w:rFonts w:ascii="Arial" w:eastAsia="SimSun" w:hAnsi="Arial" w:cs="Arial"/>
          <w:sz w:val="24"/>
          <w:szCs w:val="24"/>
        </w:rPr>
        <w:t xml:space="preserve"> RESOLVE:</w:t>
      </w:r>
    </w:p>
    <w:p w:rsidR="002041BE" w:rsidRPr="00DD3FE4" w:rsidRDefault="002041BE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2041BE" w:rsidRPr="00DD3FE4" w:rsidRDefault="002041BE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b/>
          <w:sz w:val="24"/>
          <w:szCs w:val="24"/>
        </w:rPr>
        <w:t>CONSIDERANDO</w:t>
      </w:r>
      <w:r w:rsidRPr="00DD3FE4">
        <w:rPr>
          <w:rFonts w:ascii="Arial" w:eastAsia="SimSun" w:hAnsi="Arial" w:cs="Arial"/>
          <w:sz w:val="24"/>
          <w:szCs w:val="24"/>
        </w:rPr>
        <w:t xml:space="preserve"> que em cada município haverá, no mínimo, 1 (um) Conselho Tutelar como órgão integrante da administração pública local, composto de 5 (cinco) membros conforme dispõe o Estatuto da Criança e do Adolescente e a Lei Municipal nº 1.488/2009;</w:t>
      </w:r>
    </w:p>
    <w:p w:rsidR="002041BE" w:rsidRPr="00DD3FE4" w:rsidRDefault="002041BE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323DB4" w:rsidRPr="00DD3FE4" w:rsidRDefault="002041BE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b/>
          <w:sz w:val="24"/>
          <w:szCs w:val="24"/>
        </w:rPr>
        <w:t xml:space="preserve">CONSIDERANDO </w:t>
      </w:r>
      <w:r w:rsidR="00323DB4" w:rsidRPr="00DD3FE4">
        <w:rPr>
          <w:rFonts w:ascii="Arial" w:eastAsia="SimSun" w:hAnsi="Arial" w:cs="Arial"/>
          <w:sz w:val="24"/>
          <w:szCs w:val="24"/>
        </w:rPr>
        <w:t>que os critérios da prova objetiva e prática estabelecidos no Edital inviabilizaram o prosseguimento do feito, tendo em vi</w:t>
      </w:r>
      <w:r w:rsidR="0082597C" w:rsidRPr="00DD3FE4">
        <w:rPr>
          <w:rFonts w:ascii="Arial" w:eastAsia="SimSun" w:hAnsi="Arial" w:cs="Arial"/>
          <w:sz w:val="24"/>
          <w:szCs w:val="24"/>
        </w:rPr>
        <w:t>sta a ausência de número mínimo</w:t>
      </w:r>
      <w:r w:rsidR="00323DB4" w:rsidRPr="00DD3FE4">
        <w:rPr>
          <w:rFonts w:ascii="Arial" w:eastAsia="SimSun" w:hAnsi="Arial" w:cs="Arial"/>
          <w:sz w:val="24"/>
          <w:szCs w:val="24"/>
        </w:rPr>
        <w:t xml:space="preserve"> de candidatos aprovados;</w:t>
      </w:r>
    </w:p>
    <w:p w:rsidR="00323DB4" w:rsidRPr="00DD3FE4" w:rsidRDefault="00323DB4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323DB4" w:rsidRPr="00DD3FE4" w:rsidRDefault="00323DB4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b/>
          <w:sz w:val="24"/>
          <w:szCs w:val="24"/>
        </w:rPr>
        <w:t>CONSIDERANDO</w:t>
      </w:r>
      <w:r w:rsidRPr="00DD3FE4">
        <w:rPr>
          <w:rFonts w:ascii="Arial" w:eastAsia="SimSun" w:hAnsi="Arial" w:cs="Arial"/>
          <w:sz w:val="24"/>
          <w:szCs w:val="24"/>
        </w:rPr>
        <w:t xml:space="preserve"> que o peso atribuído à prova prática e o tempo para realização da prova prejudicaram os candidatos;</w:t>
      </w:r>
    </w:p>
    <w:p w:rsidR="00323DB4" w:rsidRPr="00DD3FE4" w:rsidRDefault="00323DB4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323DB4" w:rsidRPr="00DD3FE4" w:rsidRDefault="00323DB4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b/>
          <w:sz w:val="24"/>
          <w:szCs w:val="24"/>
        </w:rPr>
        <w:t>CONSIDERANDO</w:t>
      </w:r>
      <w:r w:rsidRPr="00DD3FE4">
        <w:rPr>
          <w:rFonts w:ascii="Arial" w:eastAsia="SimSun" w:hAnsi="Arial" w:cs="Arial"/>
          <w:sz w:val="24"/>
          <w:szCs w:val="24"/>
        </w:rPr>
        <w:t xml:space="preserve"> que a exigência de nota mínima para as questões de português e conhecimentos específicos </w:t>
      </w:r>
      <w:r w:rsidR="0082597C" w:rsidRPr="00DD3FE4">
        <w:rPr>
          <w:rFonts w:ascii="Arial" w:eastAsia="SimSun" w:hAnsi="Arial" w:cs="Arial"/>
          <w:sz w:val="24"/>
          <w:szCs w:val="24"/>
        </w:rPr>
        <w:t>se mostraram rigorosos;</w:t>
      </w:r>
    </w:p>
    <w:p w:rsidR="0082597C" w:rsidRPr="00DD3FE4" w:rsidRDefault="0082597C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82597C" w:rsidRPr="00DD3FE4" w:rsidRDefault="0082597C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b/>
          <w:sz w:val="24"/>
          <w:szCs w:val="24"/>
        </w:rPr>
        <w:t>CONSIDERANDO</w:t>
      </w:r>
      <w:r w:rsidRPr="00DD3FE4">
        <w:rPr>
          <w:rFonts w:ascii="Arial" w:eastAsia="SimSun" w:hAnsi="Arial" w:cs="Arial"/>
          <w:sz w:val="24"/>
          <w:szCs w:val="24"/>
        </w:rPr>
        <w:t xml:space="preserve"> que o objetivo da prova objetiva é selecionar os candidatos com conhecimento mínimo para área de atuação;</w:t>
      </w:r>
    </w:p>
    <w:p w:rsidR="0082597C" w:rsidRPr="00DD3FE4" w:rsidRDefault="0082597C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82597C" w:rsidRPr="00DD3FE4" w:rsidRDefault="0082597C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O Conselho Municipal dos Direitos da Criança e do Adolescente de Forquilhinha/SC DECIDE:</w:t>
      </w:r>
    </w:p>
    <w:p w:rsidR="000D3033" w:rsidRPr="00DD3FE4" w:rsidRDefault="000D3033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82597C" w:rsidRPr="00DD3FE4" w:rsidRDefault="000D3033" w:rsidP="00DD3FE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proofErr w:type="gramStart"/>
      <w:r w:rsidRPr="00DD3FE4">
        <w:rPr>
          <w:rFonts w:ascii="Arial" w:eastAsia="SimSun" w:hAnsi="Arial" w:cs="Arial"/>
          <w:sz w:val="24"/>
          <w:szCs w:val="24"/>
        </w:rPr>
        <w:t>eliminar</w:t>
      </w:r>
      <w:proofErr w:type="gramEnd"/>
      <w:r w:rsidRPr="00DD3FE4">
        <w:rPr>
          <w:rFonts w:ascii="Arial" w:eastAsia="SimSun" w:hAnsi="Arial" w:cs="Arial"/>
          <w:sz w:val="24"/>
          <w:szCs w:val="24"/>
        </w:rPr>
        <w:t xml:space="preserve"> a prova prática;</w:t>
      </w:r>
    </w:p>
    <w:p w:rsidR="000D3033" w:rsidRPr="00DD3FE4" w:rsidRDefault="000D3033" w:rsidP="00DD3FE4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proofErr w:type="gramStart"/>
      <w:r w:rsidRPr="00DD3FE4">
        <w:rPr>
          <w:rFonts w:ascii="Arial" w:eastAsia="SimSun" w:hAnsi="Arial" w:cs="Arial"/>
          <w:sz w:val="24"/>
          <w:szCs w:val="24"/>
        </w:rPr>
        <w:t>eliminar</w:t>
      </w:r>
      <w:proofErr w:type="gramEnd"/>
      <w:r w:rsidRPr="00DD3FE4">
        <w:rPr>
          <w:rFonts w:ascii="Arial" w:eastAsia="SimSun" w:hAnsi="Arial" w:cs="Arial"/>
          <w:sz w:val="24"/>
          <w:szCs w:val="24"/>
        </w:rPr>
        <w:t xml:space="preserve"> nota mínima por matéria;</w:t>
      </w:r>
    </w:p>
    <w:p w:rsidR="000849C6" w:rsidRPr="00DD3FE4" w:rsidRDefault="000849C6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0D3033" w:rsidRPr="00DD3FE4" w:rsidRDefault="000D3033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lastRenderedPageBreak/>
        <w:t>Assim, fica</w:t>
      </w:r>
      <w:r w:rsidR="00F337FF">
        <w:rPr>
          <w:rFonts w:ascii="Arial" w:eastAsia="SimSun" w:hAnsi="Arial" w:cs="Arial"/>
          <w:sz w:val="24"/>
          <w:szCs w:val="24"/>
        </w:rPr>
        <w:t>m</w:t>
      </w:r>
      <w:r w:rsidRPr="00DD3FE4">
        <w:rPr>
          <w:rFonts w:ascii="Arial" w:eastAsia="SimSun" w:hAnsi="Arial" w:cs="Arial"/>
          <w:sz w:val="24"/>
          <w:szCs w:val="24"/>
        </w:rPr>
        <w:t xml:space="preserve"> aprovado</w:t>
      </w:r>
      <w:r w:rsidR="00F337FF">
        <w:rPr>
          <w:rFonts w:ascii="Arial" w:eastAsia="SimSun" w:hAnsi="Arial" w:cs="Arial"/>
          <w:sz w:val="24"/>
          <w:szCs w:val="24"/>
        </w:rPr>
        <w:t>s</w:t>
      </w:r>
      <w:r w:rsidRPr="00DD3FE4">
        <w:rPr>
          <w:rFonts w:ascii="Arial" w:eastAsia="SimSun" w:hAnsi="Arial" w:cs="Arial"/>
          <w:sz w:val="24"/>
          <w:szCs w:val="24"/>
        </w:rPr>
        <w:t xml:space="preserve"> e habilitados para o pleito os candidatos que obtiveram nota mínima de 5,0 pontos na prova objetiv</w:t>
      </w:r>
      <w:bookmarkStart w:id="0" w:name="_GoBack"/>
      <w:bookmarkEnd w:id="0"/>
      <w:r w:rsidRPr="00DD3FE4">
        <w:rPr>
          <w:rFonts w:ascii="Arial" w:eastAsia="SimSun" w:hAnsi="Arial" w:cs="Arial"/>
          <w:sz w:val="24"/>
          <w:szCs w:val="24"/>
        </w:rPr>
        <w:t>a, conforme relação a seguir:</w:t>
      </w:r>
    </w:p>
    <w:p w:rsidR="000D3033" w:rsidRPr="00DD3FE4" w:rsidRDefault="000D3033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tbl>
      <w:tblPr>
        <w:tblW w:w="8011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1701"/>
        <w:gridCol w:w="2105"/>
      </w:tblGrid>
      <w:tr w:rsidR="00F337FF" w:rsidRPr="00DD3FE4" w:rsidTr="00F337FF">
        <w:trPr>
          <w:trHeight w:val="271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8612A0" w:rsidP="008612A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Nota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Situação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Ana Luísa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Tiscoski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Andréia de Oliveira Arsênio Pedroso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Carla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Adriani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Mendonça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Davidson William da Silva Araújo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3,00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Edjane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Heerdet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Egon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Kulkamp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7,50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Fabiana Pelegrini Padilha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Debora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Toigo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4,00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REPROVADO</w:t>
            </w:r>
          </w:p>
        </w:tc>
      </w:tr>
      <w:tr w:rsidR="00F337FF" w:rsidRPr="00DD3FE4" w:rsidTr="00F337FF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Giuliano dos Santos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Bardeini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Jaíni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Pizoni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Baldissera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4,50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REPROVADO</w:t>
            </w:r>
          </w:p>
        </w:tc>
      </w:tr>
      <w:tr w:rsidR="00F337FF" w:rsidRPr="00DD3FE4" w:rsidTr="00F337FF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Laís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Topanotti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Leandro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Fenilli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Felisberto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de Aguiar Costa Teixeira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Luana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Marceli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Luz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Monique de Cássia Dias Ribeiro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6,50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Rafael Tavares Colombo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5,50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Raquel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Backes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Martins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Rosiléia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dos Santos Rocha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5,00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Sérgio Nunes Vitório Junior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337FF" w:rsidRPr="00DD3FE4" w:rsidTr="00F337FF">
        <w:trPr>
          <w:trHeight w:val="27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Taihna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Ketunni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Costa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Scaini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AUSENTE</w:t>
            </w:r>
          </w:p>
        </w:tc>
      </w:tr>
      <w:tr w:rsidR="00F337FF" w:rsidRPr="00DD3FE4" w:rsidTr="00F337FF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FF" w:rsidRPr="000849C6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Tânia </w:t>
            </w:r>
            <w:proofErr w:type="spellStart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Rosalba</w:t>
            </w:r>
            <w:proofErr w:type="spellEnd"/>
            <w:r w:rsidRPr="000849C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Felisberto Gonçalves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FF" w:rsidRPr="00DD3FE4" w:rsidRDefault="00F337FF" w:rsidP="00AE5C9F">
            <w:pPr>
              <w:spacing w:after="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3FE4">
              <w:rPr>
                <w:rFonts w:ascii="Arial" w:hAnsi="Arial" w:cs="Arial"/>
                <w:sz w:val="22"/>
                <w:szCs w:val="22"/>
              </w:rPr>
              <w:t>7,00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7FF" w:rsidRPr="00DD3FE4" w:rsidRDefault="00F337FF" w:rsidP="00AE5C9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D3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APROVADO</w:t>
            </w:r>
          </w:p>
        </w:tc>
      </w:tr>
    </w:tbl>
    <w:p w:rsidR="0082597C" w:rsidRPr="00DD3FE4" w:rsidRDefault="0082597C" w:rsidP="00DD3FE4">
      <w:pPr>
        <w:spacing w:after="0" w:line="276" w:lineRule="auto"/>
        <w:ind w:firstLine="1134"/>
        <w:jc w:val="both"/>
        <w:rPr>
          <w:rFonts w:ascii="Arial" w:eastAsia="SimSun" w:hAnsi="Arial" w:cs="Arial"/>
          <w:sz w:val="24"/>
          <w:szCs w:val="24"/>
        </w:rPr>
      </w:pPr>
    </w:p>
    <w:p w:rsidR="002041BE" w:rsidRPr="00DD3FE4" w:rsidRDefault="002041BE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D3FE4" w:rsidRDefault="0015515E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Forquilhinha/SC, em 12</w:t>
      </w:r>
      <w:r w:rsidR="00516D5B" w:rsidRPr="00DD3FE4">
        <w:rPr>
          <w:rFonts w:ascii="Arial" w:eastAsia="SimSun" w:hAnsi="Arial" w:cs="Arial"/>
          <w:sz w:val="24"/>
          <w:szCs w:val="24"/>
        </w:rPr>
        <w:t xml:space="preserve"> de </w:t>
      </w:r>
      <w:r w:rsidR="004819CD" w:rsidRPr="00DD3FE4">
        <w:rPr>
          <w:rFonts w:ascii="Arial" w:eastAsia="SimSun" w:hAnsi="Arial" w:cs="Arial"/>
          <w:sz w:val="24"/>
          <w:szCs w:val="24"/>
        </w:rPr>
        <w:t>agost</w:t>
      </w:r>
      <w:r w:rsidR="00516D5B" w:rsidRPr="00DD3FE4">
        <w:rPr>
          <w:rFonts w:ascii="Arial" w:eastAsia="SimSun" w:hAnsi="Arial" w:cs="Arial"/>
          <w:sz w:val="24"/>
          <w:szCs w:val="24"/>
        </w:rPr>
        <w:t xml:space="preserve">o de 2019. </w:t>
      </w:r>
    </w:p>
    <w:p w:rsidR="00E074AF" w:rsidRPr="00DD3FE4" w:rsidRDefault="00E074AF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4819CD" w:rsidRPr="00DD3FE4" w:rsidRDefault="004819CD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</w:p>
    <w:p w:rsidR="00E074AF" w:rsidRPr="00DD3FE4" w:rsidRDefault="004819CD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Comissão Especial Eleitoral</w:t>
      </w:r>
    </w:p>
    <w:p w:rsidR="004819CD" w:rsidRPr="00DD3FE4" w:rsidRDefault="004819CD" w:rsidP="00DD3FE4">
      <w:pPr>
        <w:spacing w:after="0" w:line="276" w:lineRule="auto"/>
        <w:jc w:val="both"/>
        <w:rPr>
          <w:rFonts w:ascii="Arial" w:eastAsia="SimSun" w:hAnsi="Arial" w:cs="Arial"/>
          <w:sz w:val="24"/>
          <w:szCs w:val="24"/>
        </w:rPr>
      </w:pPr>
      <w:r w:rsidRPr="00DD3FE4">
        <w:rPr>
          <w:rFonts w:ascii="Arial" w:eastAsia="SimSun" w:hAnsi="Arial" w:cs="Arial"/>
          <w:sz w:val="24"/>
          <w:szCs w:val="24"/>
        </w:rPr>
        <w:t>Conselho Municipal dos Direitos da Criança e do Adolescente de Forquilhinha/SC</w:t>
      </w:r>
    </w:p>
    <w:sectPr w:rsidR="004819CD" w:rsidRPr="00DD3FE4" w:rsidSect="00784227">
      <w:headerReference w:type="default" r:id="rId9"/>
      <w:pgSz w:w="11906" w:h="16838"/>
      <w:pgMar w:top="1701" w:right="1134" w:bottom="1134" w:left="1701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150" w:rsidRDefault="00584150" w:rsidP="008A43EE">
      <w:pPr>
        <w:spacing w:after="0" w:line="240" w:lineRule="auto"/>
      </w:pPr>
      <w:r>
        <w:separator/>
      </w:r>
    </w:p>
  </w:endnote>
  <w:endnote w:type="continuationSeparator" w:id="0">
    <w:p w:rsidR="00584150" w:rsidRDefault="00584150" w:rsidP="008A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150" w:rsidRDefault="00584150" w:rsidP="008A43EE">
      <w:pPr>
        <w:spacing w:after="0" w:line="240" w:lineRule="auto"/>
      </w:pPr>
      <w:r>
        <w:separator/>
      </w:r>
    </w:p>
  </w:footnote>
  <w:footnote w:type="continuationSeparator" w:id="0">
    <w:p w:rsidR="00584150" w:rsidRDefault="00584150" w:rsidP="008A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EE" w:rsidRDefault="008A43EE" w:rsidP="008A43EE">
    <w:pPr>
      <w:pStyle w:val="Cabealho"/>
    </w:pPr>
    <w:r>
      <w:rPr>
        <w:noProof/>
        <w:lang w:eastAsia="pt-BR"/>
      </w:rPr>
      <w:drawing>
        <wp:inline distT="0" distB="0" distL="0" distR="0" wp14:anchorId="22BB9EAA" wp14:editId="12C2A1D9">
          <wp:extent cx="1152525" cy="1057275"/>
          <wp:effectExtent l="19050" t="0" r="9525" b="0"/>
          <wp:docPr id="4" name="Imagem 6" descr="imagem CMDCA 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CMDCA 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43EE" w:rsidRDefault="008A43EE" w:rsidP="008A43EE">
    <w:pPr>
      <w:pStyle w:val="Cabealho"/>
      <w:pBdr>
        <w:top w:val="single" w:sz="8" w:space="1" w:color="808080"/>
      </w:pBdr>
      <w:jc w:val="right"/>
    </w:pPr>
    <w:r w:rsidRPr="00C57C0A">
      <w:rPr>
        <w:rFonts w:ascii="Arial" w:hAnsi="Arial" w:cs="Arial"/>
        <w:b/>
        <w:caps/>
        <w:color w:val="666666"/>
        <w:sz w:val="18"/>
        <w:szCs w:val="18"/>
      </w:rPr>
      <w:t>CONSELHO MUNICIPAL DOS DIREITOS DA CRIANÇA E DO ADOLESCENTE DE FORQUILINHA – CMDCA</w:t>
    </w:r>
  </w:p>
  <w:p w:rsidR="008A43EE" w:rsidRDefault="008A43E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E731A"/>
    <w:multiLevelType w:val="hybridMultilevel"/>
    <w:tmpl w:val="9C4807FC"/>
    <w:lvl w:ilvl="0" w:tplc="CD8E64E8">
      <w:start w:val="1"/>
      <w:numFmt w:val="decimal"/>
      <w:lvlText w:val="%1."/>
      <w:lvlJc w:val="left"/>
      <w:pPr>
        <w:ind w:left="720" w:hanging="360"/>
      </w:pPr>
      <w:rPr>
        <w:b/>
        <w:i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207B9"/>
    <w:multiLevelType w:val="hybridMultilevel"/>
    <w:tmpl w:val="CB726326"/>
    <w:lvl w:ilvl="0" w:tplc="CF8826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1E64"/>
    <w:multiLevelType w:val="multilevel"/>
    <w:tmpl w:val="7C8A3320"/>
    <w:lvl w:ilvl="0">
      <w:start w:val="1"/>
      <w:numFmt w:val="decimal"/>
      <w:pStyle w:val="PSTitulo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PSSub-Item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pStyle w:val="PSSub-Item2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3981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">
    <w:nsid w:val="55056B40"/>
    <w:multiLevelType w:val="hybridMultilevel"/>
    <w:tmpl w:val="F5F447E2"/>
    <w:lvl w:ilvl="0" w:tplc="FA82F3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A86550"/>
    <w:rsid w:val="00001CC6"/>
    <w:rsid w:val="000849C6"/>
    <w:rsid w:val="000B67C3"/>
    <w:rsid w:val="000D3033"/>
    <w:rsid w:val="0015515E"/>
    <w:rsid w:val="002041BE"/>
    <w:rsid w:val="00281057"/>
    <w:rsid w:val="00323DB4"/>
    <w:rsid w:val="003311CC"/>
    <w:rsid w:val="00375838"/>
    <w:rsid w:val="004819CD"/>
    <w:rsid w:val="00485788"/>
    <w:rsid w:val="00516D5B"/>
    <w:rsid w:val="00564102"/>
    <w:rsid w:val="00584150"/>
    <w:rsid w:val="00784227"/>
    <w:rsid w:val="0082597C"/>
    <w:rsid w:val="008612A0"/>
    <w:rsid w:val="008A43EE"/>
    <w:rsid w:val="00937D3A"/>
    <w:rsid w:val="00A6764F"/>
    <w:rsid w:val="00AC5BF8"/>
    <w:rsid w:val="00AE5C9F"/>
    <w:rsid w:val="00C3747B"/>
    <w:rsid w:val="00CF7693"/>
    <w:rsid w:val="00D44044"/>
    <w:rsid w:val="00D87290"/>
    <w:rsid w:val="00DD3FE4"/>
    <w:rsid w:val="00E074AF"/>
    <w:rsid w:val="00F337FF"/>
    <w:rsid w:val="26A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4340A13-35ED-43B6-9576-474A216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3311C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11CC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PSTitulo1">
    <w:name w:val="PS Titulo 1"/>
    <w:basedOn w:val="PargrafodaLista"/>
    <w:qFormat/>
    <w:rsid w:val="003311CC"/>
    <w:pPr>
      <w:numPr>
        <w:numId w:val="2"/>
      </w:numPr>
      <w:pBdr>
        <w:bottom w:val="single" w:sz="4" w:space="1" w:color="2F5496" w:themeColor="accent5" w:themeShade="BF"/>
      </w:pBdr>
      <w:tabs>
        <w:tab w:val="left" w:pos="426"/>
      </w:tabs>
      <w:spacing w:after="0" w:line="240" w:lineRule="auto"/>
      <w:ind w:left="0" w:firstLine="0"/>
      <w:contextualSpacing w:val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SSub-Item">
    <w:name w:val="PS Sub-Item"/>
    <w:basedOn w:val="PargrafodaLista"/>
    <w:qFormat/>
    <w:rsid w:val="003311CC"/>
    <w:pPr>
      <w:numPr>
        <w:ilvl w:val="1"/>
        <w:numId w:val="2"/>
      </w:numPr>
      <w:autoSpaceDE w:val="0"/>
      <w:autoSpaceDN w:val="0"/>
      <w:adjustRightInd w:val="0"/>
      <w:spacing w:beforeLines="60" w:after="0" w:line="240" w:lineRule="auto"/>
      <w:ind w:left="567" w:hanging="567"/>
      <w:contextualSpacing w:val="0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PSTextoParagrafo">
    <w:name w:val="PS Texto Paragrafo"/>
    <w:basedOn w:val="Normal"/>
    <w:qFormat/>
    <w:rsid w:val="003311CC"/>
    <w:pPr>
      <w:tabs>
        <w:tab w:val="left" w:pos="284"/>
      </w:tabs>
      <w:spacing w:before="120" w:after="0" w:line="240" w:lineRule="auto"/>
      <w:jc w:val="both"/>
    </w:pPr>
    <w:rPr>
      <w:rFonts w:ascii="Arial" w:eastAsia="Times New Roman" w:hAnsi="Arial" w:cs="Arial"/>
      <w:lang w:eastAsia="pt-BR"/>
    </w:rPr>
  </w:style>
  <w:style w:type="paragraph" w:customStyle="1" w:styleId="PSTabelasTitulo">
    <w:name w:val="PS Tabelas Titulo"/>
    <w:basedOn w:val="Normal"/>
    <w:qFormat/>
    <w:rsid w:val="003311CC"/>
    <w:pPr>
      <w:tabs>
        <w:tab w:val="left" w:pos="284"/>
      </w:tabs>
      <w:spacing w:before="120" w:after="120" w:line="240" w:lineRule="auto"/>
      <w:jc w:val="both"/>
    </w:pPr>
    <w:rPr>
      <w:rFonts w:ascii="Arial" w:eastAsia="Times New Roman" w:hAnsi="Arial" w:cs="Arial"/>
      <w:b/>
      <w:bCs/>
      <w:lang w:eastAsia="pt-BR"/>
    </w:rPr>
  </w:style>
  <w:style w:type="paragraph" w:customStyle="1" w:styleId="PSSub-Item2">
    <w:name w:val="PS Sub-Item 2"/>
    <w:basedOn w:val="PSSub-Item"/>
    <w:qFormat/>
    <w:rsid w:val="003311CC"/>
    <w:pPr>
      <w:numPr>
        <w:ilvl w:val="2"/>
      </w:numPr>
      <w:ind w:left="709"/>
    </w:pPr>
  </w:style>
  <w:style w:type="paragraph" w:styleId="Cabealho">
    <w:name w:val="header"/>
    <w:basedOn w:val="Normal"/>
    <w:link w:val="CabealhoChar"/>
    <w:rsid w:val="008A4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3EE"/>
    <w:rPr>
      <w:rFonts w:asciiTheme="minorHAnsi" w:eastAsiaTheme="minorEastAsia" w:hAnsiTheme="minorHAnsi" w:cstheme="minorBidi"/>
      <w:lang w:eastAsia="zh-CN"/>
    </w:rPr>
  </w:style>
  <w:style w:type="paragraph" w:styleId="Rodap">
    <w:name w:val="footer"/>
    <w:basedOn w:val="Normal"/>
    <w:link w:val="RodapChar"/>
    <w:rsid w:val="008A43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A43EE"/>
    <w:rPr>
      <w:rFonts w:asciiTheme="minorHAnsi" w:eastAsiaTheme="minorEastAsia" w:hAnsiTheme="minorHAnsi" w:cstheme="minorBidi"/>
      <w:lang w:eastAsia="zh-CN"/>
    </w:rPr>
  </w:style>
  <w:style w:type="paragraph" w:styleId="SemEspaamento">
    <w:name w:val="No Spacing"/>
    <w:uiPriority w:val="1"/>
    <w:qFormat/>
    <w:rsid w:val="00001CC6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4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137654-AED5-4FA3-A5C6-DBBACCC3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</dc:creator>
  <cp:lastModifiedBy>procuradoria</cp:lastModifiedBy>
  <cp:revision>8</cp:revision>
  <dcterms:created xsi:type="dcterms:W3CDTF">2019-07-23T16:29:00Z</dcterms:created>
  <dcterms:modified xsi:type="dcterms:W3CDTF">2019-08-12T12:43:00Z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