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A6" w:rsidRPr="0045691F" w:rsidRDefault="006373A6" w:rsidP="00347FB4">
      <w:pPr>
        <w:pStyle w:val="Ttulo1"/>
        <w:spacing w:before="93" w:line="360" w:lineRule="auto"/>
        <w:ind w:left="0" w:right="3" w:firstLine="0"/>
        <w:contextualSpacing/>
        <w:jc w:val="both"/>
        <w:rPr>
          <w:rFonts w:ascii="Times New Roman" w:hAnsi="Times New Roman" w:cs="Times New Roman"/>
        </w:rPr>
      </w:pPr>
      <w:r w:rsidRPr="0045691F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ECFAF6" wp14:editId="41649D5D">
                <wp:simplePos x="0" y="0"/>
                <wp:positionH relativeFrom="column">
                  <wp:posOffset>1920240</wp:posOffset>
                </wp:positionH>
                <wp:positionV relativeFrom="paragraph">
                  <wp:posOffset>0</wp:posOffset>
                </wp:positionV>
                <wp:extent cx="1466850" cy="1443355"/>
                <wp:effectExtent l="0" t="0" r="19050" b="2349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CFB" w:rsidRDefault="001B1CFB">
                            <w:r w:rsidRPr="006373A6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4CD7BEA" wp14:editId="3A17A862">
                                  <wp:extent cx="1274341" cy="1428750"/>
                                  <wp:effectExtent l="0" t="0" r="2540" b="0"/>
                                  <wp:docPr id="1" name="Imagem 1" descr="C:\Users\compras04\Desktop\DIVERSOS\LOGOMARCA\Brasao Forquilhinh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ompras04\Desktop\DIVERSOS\LOGOMARCA\Brasao Forquilhinh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309" cy="1441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CFAF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1.2pt;margin-top:0;width:115.5pt;height:11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">
                <v:textbox>
                  <w:txbxContent>
                    <w:p w:rsidR="001B1CFB" w:rsidRDefault="001B1CFB">
                      <w:r w:rsidRPr="006373A6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4CD7BEA" wp14:editId="3A17A862">
                            <wp:extent cx="1274341" cy="1428750"/>
                            <wp:effectExtent l="0" t="0" r="2540" b="0"/>
                            <wp:docPr id="1" name="Imagem 1" descr="C:\Users\compras04\Desktop\DIVERSOS\LOGOMARCA\Brasao Forquilhinh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ompras04\Desktop\DIVERSOS\LOGOMARCA\Brasao Forquilhinh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309" cy="1441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73A6" w:rsidRPr="0045691F" w:rsidRDefault="006373A6" w:rsidP="00347FB4">
      <w:pPr>
        <w:pStyle w:val="Ttulo1"/>
        <w:spacing w:before="93" w:line="360" w:lineRule="auto"/>
        <w:ind w:left="0" w:right="3" w:firstLine="0"/>
        <w:contextualSpacing/>
        <w:jc w:val="both"/>
        <w:rPr>
          <w:rFonts w:ascii="Times New Roman" w:hAnsi="Times New Roman" w:cs="Times New Roman"/>
        </w:rPr>
      </w:pPr>
    </w:p>
    <w:p w:rsidR="006373A6" w:rsidRPr="0045691F" w:rsidRDefault="006373A6" w:rsidP="00347FB4">
      <w:pPr>
        <w:pStyle w:val="Ttulo1"/>
        <w:spacing w:before="93" w:line="360" w:lineRule="auto"/>
        <w:ind w:left="0" w:right="3" w:firstLine="0"/>
        <w:contextualSpacing/>
        <w:jc w:val="both"/>
        <w:rPr>
          <w:rFonts w:ascii="Times New Roman" w:hAnsi="Times New Roman" w:cs="Times New Roman"/>
        </w:rPr>
      </w:pPr>
    </w:p>
    <w:p w:rsidR="006373A6" w:rsidRPr="0045691F" w:rsidRDefault="006373A6" w:rsidP="00347FB4">
      <w:pPr>
        <w:pStyle w:val="Ttulo1"/>
        <w:spacing w:before="93" w:line="360" w:lineRule="auto"/>
        <w:ind w:left="0" w:right="3" w:firstLine="0"/>
        <w:contextualSpacing/>
        <w:jc w:val="both"/>
        <w:rPr>
          <w:rFonts w:ascii="Times New Roman" w:hAnsi="Times New Roman" w:cs="Times New Roman"/>
        </w:rPr>
      </w:pPr>
    </w:p>
    <w:p w:rsidR="006373A6" w:rsidRPr="0045691F" w:rsidRDefault="006373A6" w:rsidP="00347FB4">
      <w:pPr>
        <w:pStyle w:val="Ttulo1"/>
        <w:spacing w:before="93" w:line="360" w:lineRule="auto"/>
        <w:ind w:left="0" w:right="3" w:firstLine="0"/>
        <w:contextualSpacing/>
        <w:jc w:val="both"/>
        <w:rPr>
          <w:rFonts w:ascii="Times New Roman" w:hAnsi="Times New Roman" w:cs="Times New Roman"/>
        </w:rPr>
      </w:pPr>
    </w:p>
    <w:p w:rsidR="00347FB4" w:rsidRPr="0045691F" w:rsidRDefault="00347FB4" w:rsidP="00347FB4">
      <w:pPr>
        <w:pStyle w:val="Ttulo1"/>
        <w:spacing w:before="93" w:line="360" w:lineRule="auto"/>
        <w:ind w:left="0" w:right="3" w:firstLine="0"/>
        <w:contextualSpacing/>
        <w:jc w:val="center"/>
        <w:rPr>
          <w:rFonts w:ascii="Times New Roman" w:hAnsi="Times New Roman" w:cs="Times New Roman"/>
        </w:rPr>
      </w:pPr>
    </w:p>
    <w:p w:rsidR="006373A6" w:rsidRPr="0045691F" w:rsidRDefault="006373A6" w:rsidP="00347FB4">
      <w:pPr>
        <w:pStyle w:val="Ttulo1"/>
        <w:spacing w:before="93" w:line="360" w:lineRule="auto"/>
        <w:ind w:left="0" w:right="3" w:firstLine="0"/>
        <w:contextualSpacing/>
        <w:jc w:val="center"/>
        <w:rPr>
          <w:rFonts w:ascii="Times New Roman" w:hAnsi="Times New Roman" w:cs="Times New Roman"/>
        </w:rPr>
      </w:pPr>
      <w:r w:rsidRPr="0045691F">
        <w:rPr>
          <w:rFonts w:ascii="Times New Roman" w:hAnsi="Times New Roman" w:cs="Times New Roman"/>
        </w:rPr>
        <w:t>MUNICÍPIO DE FORQUILHINHA</w:t>
      </w:r>
    </w:p>
    <w:p w:rsidR="006373A6" w:rsidRPr="0045691F" w:rsidRDefault="006373A6" w:rsidP="00347FB4">
      <w:pPr>
        <w:pStyle w:val="Ttulo1"/>
        <w:spacing w:before="93" w:line="360" w:lineRule="auto"/>
        <w:ind w:left="0" w:right="3" w:firstLine="0"/>
        <w:contextualSpacing/>
        <w:jc w:val="center"/>
        <w:rPr>
          <w:rFonts w:ascii="Times New Roman" w:hAnsi="Times New Roman" w:cs="Times New Roman"/>
        </w:rPr>
      </w:pPr>
      <w:r w:rsidRPr="0045691F">
        <w:rPr>
          <w:rFonts w:ascii="Times New Roman" w:hAnsi="Times New Roman" w:cs="Times New Roman"/>
        </w:rPr>
        <w:t>CONSELHO MUNICIPAL DOS DIREITOS DA CRIANÇA E DO ADOLESCENTE – CMDCA</w:t>
      </w:r>
    </w:p>
    <w:p w:rsidR="006373A6" w:rsidRPr="0045691F" w:rsidRDefault="006373A6" w:rsidP="00347FB4">
      <w:pPr>
        <w:pStyle w:val="Ttulo1"/>
        <w:spacing w:before="93" w:line="360" w:lineRule="auto"/>
        <w:ind w:left="0" w:right="3" w:firstLine="0"/>
        <w:contextualSpacing/>
        <w:jc w:val="center"/>
        <w:rPr>
          <w:rFonts w:ascii="Times New Roman" w:hAnsi="Times New Roman" w:cs="Times New Roman"/>
        </w:rPr>
      </w:pPr>
    </w:p>
    <w:p w:rsidR="006373A6" w:rsidRPr="0045691F" w:rsidRDefault="006373A6" w:rsidP="00347FB4">
      <w:pPr>
        <w:pStyle w:val="Ttulo1"/>
        <w:spacing w:before="93" w:line="360" w:lineRule="auto"/>
        <w:ind w:left="0" w:right="3" w:firstLine="0"/>
        <w:contextualSpacing/>
        <w:jc w:val="center"/>
        <w:rPr>
          <w:rFonts w:ascii="Times New Roman" w:hAnsi="Times New Roman" w:cs="Times New Roman"/>
        </w:rPr>
      </w:pPr>
    </w:p>
    <w:p w:rsidR="004B61A4" w:rsidRPr="0045691F" w:rsidRDefault="00A178A1" w:rsidP="00347FB4">
      <w:pPr>
        <w:pStyle w:val="Ttulo1"/>
        <w:spacing w:before="93" w:line="360" w:lineRule="auto"/>
        <w:ind w:left="0" w:right="3" w:firstLine="0"/>
        <w:contextualSpacing/>
        <w:jc w:val="center"/>
        <w:rPr>
          <w:rFonts w:ascii="Times New Roman" w:hAnsi="Times New Roman" w:cs="Times New Roman"/>
        </w:rPr>
      </w:pPr>
      <w:r w:rsidRPr="0045691F">
        <w:rPr>
          <w:rFonts w:ascii="Times New Roman" w:hAnsi="Times New Roman" w:cs="Times New Roman"/>
        </w:rPr>
        <w:t xml:space="preserve">EDITAL DE CHAMAMENTO </w:t>
      </w:r>
      <w:r w:rsidR="00115109" w:rsidRPr="0045691F">
        <w:rPr>
          <w:rFonts w:ascii="Times New Roman" w:hAnsi="Times New Roman" w:cs="Times New Roman"/>
        </w:rPr>
        <w:t xml:space="preserve">PÚBLICO </w:t>
      </w:r>
      <w:r w:rsidRPr="0045691F">
        <w:rPr>
          <w:rFonts w:ascii="Times New Roman" w:hAnsi="Times New Roman" w:cs="Times New Roman"/>
        </w:rPr>
        <w:t xml:space="preserve">Nº </w:t>
      </w:r>
      <w:r w:rsidR="001A4352">
        <w:rPr>
          <w:rFonts w:ascii="Times New Roman" w:hAnsi="Times New Roman" w:cs="Times New Roman"/>
        </w:rPr>
        <w:t>152,</w:t>
      </w:r>
      <w:r w:rsidRPr="0045691F">
        <w:rPr>
          <w:rFonts w:ascii="Times New Roman" w:hAnsi="Times New Roman" w:cs="Times New Roman"/>
        </w:rPr>
        <w:t xml:space="preserve"> DE </w:t>
      </w:r>
      <w:r w:rsidR="001A4352">
        <w:rPr>
          <w:rFonts w:ascii="Times New Roman" w:hAnsi="Times New Roman" w:cs="Times New Roman"/>
        </w:rPr>
        <w:t>27</w:t>
      </w:r>
      <w:r w:rsidRPr="0045691F">
        <w:rPr>
          <w:rFonts w:ascii="Times New Roman" w:hAnsi="Times New Roman" w:cs="Times New Roman"/>
        </w:rPr>
        <w:t xml:space="preserve"> DE </w:t>
      </w:r>
      <w:r w:rsidR="009C3D24">
        <w:rPr>
          <w:rFonts w:ascii="Times New Roman" w:hAnsi="Times New Roman" w:cs="Times New Roman"/>
        </w:rPr>
        <w:t>NOVEMBRO</w:t>
      </w:r>
      <w:r w:rsidRPr="0045691F">
        <w:rPr>
          <w:rFonts w:ascii="Times New Roman" w:hAnsi="Times New Roman" w:cs="Times New Roman"/>
        </w:rPr>
        <w:t xml:space="preserve"> DE 2018</w:t>
      </w:r>
    </w:p>
    <w:p w:rsidR="006373A6" w:rsidRPr="0045691F" w:rsidRDefault="006373A6" w:rsidP="00347FB4">
      <w:pPr>
        <w:pStyle w:val="Ttulo1"/>
        <w:spacing w:before="93" w:line="360" w:lineRule="auto"/>
        <w:ind w:left="0" w:right="3" w:firstLine="0"/>
        <w:contextualSpacing/>
        <w:jc w:val="both"/>
        <w:rPr>
          <w:rFonts w:ascii="Times New Roman" w:hAnsi="Times New Roman" w:cs="Times New Roman"/>
        </w:rPr>
      </w:pPr>
    </w:p>
    <w:p w:rsidR="006373A6" w:rsidRPr="0045691F" w:rsidRDefault="006373A6" w:rsidP="00347FB4">
      <w:pPr>
        <w:pStyle w:val="Ttulo1"/>
        <w:spacing w:before="93" w:line="360" w:lineRule="auto"/>
        <w:ind w:left="0" w:right="3" w:firstLine="0"/>
        <w:contextualSpacing/>
        <w:jc w:val="both"/>
        <w:rPr>
          <w:rFonts w:ascii="Times New Roman" w:hAnsi="Times New Roman" w:cs="Times New Roman"/>
        </w:rPr>
      </w:pPr>
      <w:r w:rsidRPr="0045691F">
        <w:rPr>
          <w:rFonts w:ascii="Times New Roman" w:hAnsi="Times New Roman" w:cs="Times New Roman"/>
        </w:rPr>
        <w:t>SELEÇÃO DE PROJETOS VOLTADOS À PROMOÇÃO, PROTEÇÃO E</w:t>
      </w:r>
      <w:r w:rsidR="009F0848" w:rsidRPr="0045691F">
        <w:rPr>
          <w:rFonts w:ascii="Times New Roman" w:hAnsi="Times New Roman" w:cs="Times New Roman"/>
        </w:rPr>
        <w:t xml:space="preserve"> </w:t>
      </w:r>
      <w:r w:rsidRPr="0045691F">
        <w:rPr>
          <w:rFonts w:ascii="Times New Roman" w:hAnsi="Times New Roman" w:cs="Times New Roman"/>
        </w:rPr>
        <w:t>DEFESA DOS DIREITOS HUMANOS DE CRIANÇA E ADOLESCENTES.</w:t>
      </w:r>
    </w:p>
    <w:p w:rsidR="00115109" w:rsidRPr="0045691F" w:rsidRDefault="00115109" w:rsidP="00347FB4">
      <w:pPr>
        <w:adjustRightInd w:val="0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1A4" w:rsidRPr="0045691F" w:rsidRDefault="00115109" w:rsidP="00347FB4">
      <w:pPr>
        <w:pStyle w:val="Corpodetexto"/>
        <w:spacing w:before="232" w:line="360" w:lineRule="auto"/>
        <w:ind w:right="3"/>
        <w:contextualSpacing/>
        <w:jc w:val="both"/>
        <w:rPr>
          <w:rFonts w:ascii="Times New Roman" w:hAnsi="Times New Roman" w:cs="Times New Roman"/>
        </w:rPr>
      </w:pPr>
      <w:r w:rsidRPr="0045691F">
        <w:rPr>
          <w:rFonts w:ascii="Times New Roman" w:hAnsi="Times New Roman" w:cs="Times New Roman"/>
        </w:rPr>
        <w:t xml:space="preserve">O </w:t>
      </w:r>
      <w:r w:rsidRPr="0045691F">
        <w:rPr>
          <w:rFonts w:ascii="Times New Roman" w:hAnsi="Times New Roman" w:cs="Times New Roman"/>
          <w:b/>
        </w:rPr>
        <w:t>MUNICIPIO DE FORQUILHINHA</w:t>
      </w:r>
      <w:r w:rsidRPr="0045691F">
        <w:rPr>
          <w:rFonts w:ascii="Times New Roman" w:hAnsi="Times New Roman" w:cs="Times New Roman"/>
        </w:rPr>
        <w:t>, com sede na Avenida 25 de julho, 3400 - Paço Municipal 26</w:t>
      </w:r>
      <w:r w:rsidR="001B1CFB" w:rsidRPr="0045691F">
        <w:rPr>
          <w:rFonts w:ascii="Times New Roman" w:hAnsi="Times New Roman" w:cs="Times New Roman"/>
        </w:rPr>
        <w:t xml:space="preserve"> de abril -</w:t>
      </w:r>
      <w:r w:rsidRPr="0045691F">
        <w:rPr>
          <w:rFonts w:ascii="Times New Roman" w:hAnsi="Times New Roman" w:cs="Times New Roman"/>
        </w:rPr>
        <w:t xml:space="preserve"> FORQUILHINHA-SC, inscrita no Cadastro Geral de Contribuintes/MF sob o nº 81.531.162/0001-58, por intermédio </w:t>
      </w:r>
      <w:r w:rsidR="00B205EA" w:rsidRPr="0045691F">
        <w:rPr>
          <w:rFonts w:ascii="Times New Roman" w:hAnsi="Times New Roman" w:cs="Times New Roman"/>
          <w:spacing w:val="-16"/>
        </w:rPr>
        <w:t xml:space="preserve">do </w:t>
      </w:r>
      <w:r w:rsidR="00A178A1" w:rsidRPr="0045691F">
        <w:rPr>
          <w:rFonts w:ascii="Times New Roman" w:hAnsi="Times New Roman" w:cs="Times New Roman"/>
        </w:rPr>
        <w:t>Conselho</w:t>
      </w:r>
      <w:r w:rsidR="00A178A1" w:rsidRPr="0045691F">
        <w:rPr>
          <w:rFonts w:ascii="Times New Roman" w:hAnsi="Times New Roman" w:cs="Times New Roman"/>
          <w:spacing w:val="-16"/>
        </w:rPr>
        <w:t xml:space="preserve"> </w:t>
      </w:r>
      <w:r w:rsidR="00A178A1" w:rsidRPr="0045691F">
        <w:rPr>
          <w:rFonts w:ascii="Times New Roman" w:hAnsi="Times New Roman" w:cs="Times New Roman"/>
        </w:rPr>
        <w:t>Municipal</w:t>
      </w:r>
      <w:r w:rsidR="00A178A1" w:rsidRPr="0045691F">
        <w:rPr>
          <w:rFonts w:ascii="Times New Roman" w:hAnsi="Times New Roman" w:cs="Times New Roman"/>
          <w:spacing w:val="-18"/>
        </w:rPr>
        <w:t xml:space="preserve"> </w:t>
      </w:r>
      <w:r w:rsidR="00A178A1" w:rsidRPr="0045691F">
        <w:rPr>
          <w:rFonts w:ascii="Times New Roman" w:hAnsi="Times New Roman" w:cs="Times New Roman"/>
        </w:rPr>
        <w:t>dos</w:t>
      </w:r>
      <w:r w:rsidR="00A178A1" w:rsidRPr="0045691F">
        <w:rPr>
          <w:rFonts w:ascii="Times New Roman" w:hAnsi="Times New Roman" w:cs="Times New Roman"/>
          <w:spacing w:val="-16"/>
        </w:rPr>
        <w:t xml:space="preserve"> </w:t>
      </w:r>
      <w:r w:rsidR="00A178A1" w:rsidRPr="0045691F">
        <w:rPr>
          <w:rFonts w:ascii="Times New Roman" w:hAnsi="Times New Roman" w:cs="Times New Roman"/>
        </w:rPr>
        <w:t>Direitos</w:t>
      </w:r>
      <w:r w:rsidR="00A178A1" w:rsidRPr="0045691F">
        <w:rPr>
          <w:rFonts w:ascii="Times New Roman" w:hAnsi="Times New Roman" w:cs="Times New Roman"/>
          <w:spacing w:val="-16"/>
        </w:rPr>
        <w:t xml:space="preserve"> </w:t>
      </w:r>
      <w:r w:rsidR="00A178A1" w:rsidRPr="0045691F">
        <w:rPr>
          <w:rFonts w:ascii="Times New Roman" w:hAnsi="Times New Roman" w:cs="Times New Roman"/>
        </w:rPr>
        <w:t>da</w:t>
      </w:r>
      <w:r w:rsidR="00A178A1" w:rsidRPr="0045691F">
        <w:rPr>
          <w:rFonts w:ascii="Times New Roman" w:hAnsi="Times New Roman" w:cs="Times New Roman"/>
          <w:spacing w:val="-15"/>
        </w:rPr>
        <w:t xml:space="preserve"> </w:t>
      </w:r>
      <w:r w:rsidR="00A178A1" w:rsidRPr="0045691F">
        <w:rPr>
          <w:rFonts w:ascii="Times New Roman" w:hAnsi="Times New Roman" w:cs="Times New Roman"/>
        </w:rPr>
        <w:t>Criança</w:t>
      </w:r>
      <w:r w:rsidR="00A178A1" w:rsidRPr="0045691F">
        <w:rPr>
          <w:rFonts w:ascii="Times New Roman" w:hAnsi="Times New Roman" w:cs="Times New Roman"/>
          <w:spacing w:val="-18"/>
        </w:rPr>
        <w:t xml:space="preserve"> </w:t>
      </w:r>
      <w:r w:rsidR="00A178A1" w:rsidRPr="0045691F">
        <w:rPr>
          <w:rFonts w:ascii="Times New Roman" w:hAnsi="Times New Roman" w:cs="Times New Roman"/>
        </w:rPr>
        <w:t>e</w:t>
      </w:r>
      <w:r w:rsidR="00A178A1" w:rsidRPr="0045691F">
        <w:rPr>
          <w:rFonts w:ascii="Times New Roman" w:hAnsi="Times New Roman" w:cs="Times New Roman"/>
          <w:spacing w:val="-15"/>
        </w:rPr>
        <w:t xml:space="preserve"> </w:t>
      </w:r>
      <w:r w:rsidR="00A178A1" w:rsidRPr="0045691F">
        <w:rPr>
          <w:rFonts w:ascii="Times New Roman" w:hAnsi="Times New Roman" w:cs="Times New Roman"/>
        </w:rPr>
        <w:t>do</w:t>
      </w:r>
      <w:r w:rsidR="00A178A1" w:rsidRPr="0045691F">
        <w:rPr>
          <w:rFonts w:ascii="Times New Roman" w:hAnsi="Times New Roman" w:cs="Times New Roman"/>
          <w:spacing w:val="-18"/>
        </w:rPr>
        <w:t xml:space="preserve"> </w:t>
      </w:r>
      <w:r w:rsidR="00A178A1" w:rsidRPr="0045691F">
        <w:rPr>
          <w:rFonts w:ascii="Times New Roman" w:hAnsi="Times New Roman" w:cs="Times New Roman"/>
        </w:rPr>
        <w:t>Adolescente</w:t>
      </w:r>
      <w:r w:rsidR="00A178A1" w:rsidRPr="0045691F">
        <w:rPr>
          <w:rFonts w:ascii="Times New Roman" w:hAnsi="Times New Roman" w:cs="Times New Roman"/>
          <w:spacing w:val="-9"/>
        </w:rPr>
        <w:t xml:space="preserve"> </w:t>
      </w:r>
      <w:r w:rsidR="00A178A1" w:rsidRPr="0045691F">
        <w:rPr>
          <w:rFonts w:ascii="Times New Roman" w:hAnsi="Times New Roman" w:cs="Times New Roman"/>
        </w:rPr>
        <w:t>–</w:t>
      </w:r>
      <w:r w:rsidR="00A178A1" w:rsidRPr="0045691F">
        <w:rPr>
          <w:rFonts w:ascii="Times New Roman" w:hAnsi="Times New Roman" w:cs="Times New Roman"/>
          <w:spacing w:val="-14"/>
        </w:rPr>
        <w:t xml:space="preserve"> </w:t>
      </w:r>
      <w:r w:rsidR="00A178A1" w:rsidRPr="0045691F">
        <w:rPr>
          <w:rFonts w:ascii="Times New Roman" w:hAnsi="Times New Roman" w:cs="Times New Roman"/>
        </w:rPr>
        <w:t>CMDCA</w:t>
      </w:r>
      <w:r w:rsidRPr="0045691F">
        <w:rPr>
          <w:rFonts w:ascii="Times New Roman" w:hAnsi="Times New Roman" w:cs="Times New Roman"/>
        </w:rPr>
        <w:t xml:space="preserve">, </w:t>
      </w:r>
      <w:r w:rsidR="00A178A1" w:rsidRPr="0045691F">
        <w:rPr>
          <w:rFonts w:ascii="Times New Roman" w:hAnsi="Times New Roman" w:cs="Times New Roman"/>
        </w:rPr>
        <w:t xml:space="preserve">no uso de suas atribuições legais conferidas pela </w:t>
      </w:r>
      <w:r w:rsidR="00B205EA" w:rsidRPr="0045691F">
        <w:rPr>
          <w:rFonts w:ascii="Times New Roman" w:hAnsi="Times New Roman" w:cs="Times New Roman"/>
        </w:rPr>
        <w:t xml:space="preserve">Lei Orgânica Municipal, </w:t>
      </w:r>
      <w:r w:rsidR="00A178A1" w:rsidRPr="0045691F">
        <w:rPr>
          <w:rFonts w:ascii="Times New Roman" w:hAnsi="Times New Roman" w:cs="Times New Roman"/>
        </w:rPr>
        <w:t>Lei Federal nº 8.069 de 13 de julho de 1990 – ECA e pela</w:t>
      </w:r>
      <w:r w:rsidR="00B205EA" w:rsidRPr="0045691F">
        <w:rPr>
          <w:rFonts w:ascii="Times New Roman" w:hAnsi="Times New Roman" w:cs="Times New Roman"/>
        </w:rPr>
        <w:t xml:space="preserve"> Lei </w:t>
      </w:r>
      <w:r w:rsidR="00A178A1" w:rsidRPr="0045691F">
        <w:rPr>
          <w:rFonts w:ascii="Times New Roman" w:hAnsi="Times New Roman" w:cs="Times New Roman"/>
        </w:rPr>
        <w:t>Municipa</w:t>
      </w:r>
      <w:r w:rsidR="00B205EA" w:rsidRPr="0045691F">
        <w:rPr>
          <w:rFonts w:ascii="Times New Roman" w:hAnsi="Times New Roman" w:cs="Times New Roman"/>
        </w:rPr>
        <w:t>l</w:t>
      </w:r>
      <w:r w:rsidR="00A178A1" w:rsidRPr="0045691F">
        <w:rPr>
          <w:rFonts w:ascii="Times New Roman" w:hAnsi="Times New Roman" w:cs="Times New Roman"/>
          <w:spacing w:val="-7"/>
        </w:rPr>
        <w:t xml:space="preserve"> </w:t>
      </w:r>
      <w:r w:rsidR="00A178A1" w:rsidRPr="0045691F">
        <w:rPr>
          <w:rFonts w:ascii="Times New Roman" w:hAnsi="Times New Roman" w:cs="Times New Roman"/>
        </w:rPr>
        <w:t>nº</w:t>
      </w:r>
      <w:r w:rsidR="00A178A1" w:rsidRPr="0045691F">
        <w:rPr>
          <w:rFonts w:ascii="Times New Roman" w:hAnsi="Times New Roman" w:cs="Times New Roman"/>
          <w:spacing w:val="-7"/>
        </w:rPr>
        <w:t xml:space="preserve"> </w:t>
      </w:r>
      <w:r w:rsidR="00B205EA" w:rsidRPr="0045691F">
        <w:rPr>
          <w:rFonts w:ascii="Times New Roman" w:hAnsi="Times New Roman" w:cs="Times New Roman"/>
          <w:spacing w:val="-7"/>
        </w:rPr>
        <w:t>1.488</w:t>
      </w:r>
      <w:r w:rsidR="00A178A1" w:rsidRPr="0045691F">
        <w:rPr>
          <w:rFonts w:ascii="Times New Roman" w:hAnsi="Times New Roman" w:cs="Times New Roman"/>
          <w:spacing w:val="-8"/>
        </w:rPr>
        <w:t xml:space="preserve"> </w:t>
      </w:r>
      <w:r w:rsidR="00A178A1" w:rsidRPr="0045691F">
        <w:rPr>
          <w:rFonts w:ascii="Times New Roman" w:hAnsi="Times New Roman" w:cs="Times New Roman"/>
        </w:rPr>
        <w:t>de</w:t>
      </w:r>
      <w:r w:rsidR="00A178A1" w:rsidRPr="0045691F">
        <w:rPr>
          <w:rFonts w:ascii="Times New Roman" w:hAnsi="Times New Roman" w:cs="Times New Roman"/>
          <w:spacing w:val="-8"/>
        </w:rPr>
        <w:t xml:space="preserve"> </w:t>
      </w:r>
      <w:r w:rsidR="00B205EA" w:rsidRPr="0045691F">
        <w:rPr>
          <w:rFonts w:ascii="Times New Roman" w:hAnsi="Times New Roman" w:cs="Times New Roman"/>
          <w:spacing w:val="-8"/>
        </w:rPr>
        <w:t>28 de outubro de 2009</w:t>
      </w:r>
      <w:r w:rsidR="00A178A1" w:rsidRPr="0045691F">
        <w:rPr>
          <w:rFonts w:ascii="Times New Roman" w:hAnsi="Times New Roman" w:cs="Times New Roman"/>
        </w:rPr>
        <w:t>,</w:t>
      </w:r>
      <w:r w:rsidR="00A178A1" w:rsidRPr="0045691F">
        <w:rPr>
          <w:rFonts w:ascii="Times New Roman" w:hAnsi="Times New Roman" w:cs="Times New Roman"/>
          <w:spacing w:val="29"/>
        </w:rPr>
        <w:t xml:space="preserve"> </w:t>
      </w:r>
      <w:r w:rsidR="00C16C55" w:rsidRPr="0045691F">
        <w:rPr>
          <w:rFonts w:ascii="Times New Roman" w:hAnsi="Times New Roman" w:cs="Times New Roman"/>
          <w:spacing w:val="29"/>
        </w:rPr>
        <w:t>regulamentada pelo Decreto</w:t>
      </w:r>
      <w:r w:rsidR="0051124C" w:rsidRPr="0045691F">
        <w:rPr>
          <w:rFonts w:ascii="Times New Roman" w:hAnsi="Times New Roman" w:cs="Times New Roman"/>
          <w:spacing w:val="29"/>
        </w:rPr>
        <w:t xml:space="preserve"> nº </w:t>
      </w:r>
      <w:r w:rsidR="00C16C55" w:rsidRPr="0045691F">
        <w:rPr>
          <w:rFonts w:ascii="Times New Roman" w:hAnsi="Times New Roman" w:cs="Times New Roman"/>
          <w:spacing w:val="29"/>
        </w:rPr>
        <w:t>33</w:t>
      </w:r>
      <w:r w:rsidR="0051124C" w:rsidRPr="0045691F">
        <w:rPr>
          <w:rFonts w:ascii="Times New Roman" w:hAnsi="Times New Roman" w:cs="Times New Roman"/>
          <w:spacing w:val="29"/>
        </w:rPr>
        <w:t xml:space="preserve"> de 25 de abril de </w:t>
      </w:r>
      <w:r w:rsidR="00C16C55" w:rsidRPr="0045691F">
        <w:rPr>
          <w:rFonts w:ascii="Times New Roman" w:hAnsi="Times New Roman" w:cs="Times New Roman"/>
          <w:spacing w:val="29"/>
        </w:rPr>
        <w:t>201</w:t>
      </w:r>
      <w:r w:rsidR="0051124C" w:rsidRPr="0045691F">
        <w:rPr>
          <w:rFonts w:ascii="Times New Roman" w:hAnsi="Times New Roman" w:cs="Times New Roman"/>
          <w:spacing w:val="29"/>
        </w:rPr>
        <w:t>1</w:t>
      </w:r>
      <w:r w:rsidR="00C16C55" w:rsidRPr="0045691F">
        <w:rPr>
          <w:rFonts w:ascii="Times New Roman" w:hAnsi="Times New Roman" w:cs="Times New Roman"/>
          <w:spacing w:val="29"/>
        </w:rPr>
        <w:t xml:space="preserve">, </w:t>
      </w:r>
      <w:r w:rsidR="0051124C" w:rsidRPr="0045691F">
        <w:rPr>
          <w:rFonts w:ascii="Times New Roman" w:hAnsi="Times New Roman" w:cs="Times New Roman"/>
          <w:spacing w:val="29"/>
        </w:rPr>
        <w:t>e suas alterações, conforme Lei Mu</w:t>
      </w:r>
      <w:r w:rsidR="00926402" w:rsidRPr="0045691F">
        <w:rPr>
          <w:rFonts w:ascii="Times New Roman" w:hAnsi="Times New Roman" w:cs="Times New Roman"/>
          <w:spacing w:val="30"/>
        </w:rPr>
        <w:t>nicipal nº 1</w:t>
      </w:r>
      <w:r w:rsidR="005D7197" w:rsidRPr="0045691F">
        <w:rPr>
          <w:rFonts w:ascii="Times New Roman" w:hAnsi="Times New Roman" w:cs="Times New Roman"/>
          <w:spacing w:val="30"/>
        </w:rPr>
        <w:t>.</w:t>
      </w:r>
      <w:r w:rsidR="00926402" w:rsidRPr="0045691F">
        <w:rPr>
          <w:rFonts w:ascii="Times New Roman" w:hAnsi="Times New Roman" w:cs="Times New Roman"/>
          <w:spacing w:val="30"/>
        </w:rPr>
        <w:t xml:space="preserve">820 de </w:t>
      </w:r>
      <w:r w:rsidR="00C16C55" w:rsidRPr="0045691F">
        <w:rPr>
          <w:rFonts w:ascii="Times New Roman" w:hAnsi="Times New Roman" w:cs="Times New Roman"/>
          <w:spacing w:val="30"/>
        </w:rPr>
        <w:t>19 de dezembro de 2012</w:t>
      </w:r>
      <w:r w:rsidR="00A178A1" w:rsidRPr="0045691F">
        <w:rPr>
          <w:rFonts w:ascii="Times New Roman" w:hAnsi="Times New Roman" w:cs="Times New Roman"/>
        </w:rPr>
        <w:t>,</w:t>
      </w:r>
      <w:r w:rsidR="00C16C55" w:rsidRPr="0045691F">
        <w:rPr>
          <w:rFonts w:ascii="Times New Roman" w:hAnsi="Times New Roman" w:cs="Times New Roman"/>
          <w:spacing w:val="29"/>
        </w:rPr>
        <w:t xml:space="preserve"> Decreto Municipa</w:t>
      </w:r>
      <w:r w:rsidR="0051124C" w:rsidRPr="0045691F">
        <w:rPr>
          <w:rFonts w:ascii="Times New Roman" w:hAnsi="Times New Roman" w:cs="Times New Roman"/>
          <w:spacing w:val="29"/>
        </w:rPr>
        <w:t xml:space="preserve">l </w:t>
      </w:r>
      <w:r w:rsidR="00C16C55" w:rsidRPr="0045691F">
        <w:rPr>
          <w:rFonts w:ascii="Times New Roman" w:hAnsi="Times New Roman" w:cs="Times New Roman"/>
          <w:spacing w:val="29"/>
        </w:rPr>
        <w:t>nº 155</w:t>
      </w:r>
      <w:r w:rsidR="0051124C" w:rsidRPr="0045691F">
        <w:rPr>
          <w:rFonts w:ascii="Times New Roman" w:hAnsi="Times New Roman" w:cs="Times New Roman"/>
          <w:spacing w:val="29"/>
        </w:rPr>
        <w:t xml:space="preserve"> de 1º de setembro de 2017, Instrução Normativa TCE/SC nº 14/2012 </w:t>
      </w:r>
      <w:r w:rsidR="00A178A1" w:rsidRPr="0045691F">
        <w:rPr>
          <w:rFonts w:ascii="Times New Roman" w:hAnsi="Times New Roman" w:cs="Times New Roman"/>
        </w:rPr>
        <w:t>e</w:t>
      </w:r>
      <w:r w:rsidR="00A178A1" w:rsidRPr="0045691F">
        <w:rPr>
          <w:rFonts w:ascii="Times New Roman" w:hAnsi="Times New Roman" w:cs="Times New Roman"/>
          <w:spacing w:val="31"/>
        </w:rPr>
        <w:t xml:space="preserve"> </w:t>
      </w:r>
      <w:r w:rsidR="00A178A1" w:rsidRPr="0045691F">
        <w:rPr>
          <w:rFonts w:ascii="Times New Roman" w:hAnsi="Times New Roman" w:cs="Times New Roman"/>
        </w:rPr>
        <w:t>Lei</w:t>
      </w:r>
      <w:r w:rsidR="00A178A1" w:rsidRPr="0045691F">
        <w:rPr>
          <w:rFonts w:ascii="Times New Roman" w:hAnsi="Times New Roman" w:cs="Times New Roman"/>
          <w:spacing w:val="30"/>
        </w:rPr>
        <w:t xml:space="preserve"> </w:t>
      </w:r>
      <w:r w:rsidR="00A178A1" w:rsidRPr="0045691F">
        <w:rPr>
          <w:rFonts w:ascii="Times New Roman" w:hAnsi="Times New Roman" w:cs="Times New Roman"/>
        </w:rPr>
        <w:t>Federal</w:t>
      </w:r>
      <w:r w:rsidR="00C16C55" w:rsidRPr="0045691F">
        <w:rPr>
          <w:rFonts w:ascii="Times New Roman" w:hAnsi="Times New Roman" w:cs="Times New Roman"/>
        </w:rPr>
        <w:t xml:space="preserve"> nº </w:t>
      </w:r>
      <w:r w:rsidR="00A178A1" w:rsidRPr="0045691F">
        <w:rPr>
          <w:rFonts w:ascii="Times New Roman" w:hAnsi="Times New Roman" w:cs="Times New Roman"/>
        </w:rPr>
        <w:t>13.019 de 31 de julho de 2014, alterada pela Lei 13.204, de 14 de dezembro de 2015 e suas a</w:t>
      </w:r>
      <w:r w:rsidR="001B1CFB" w:rsidRPr="0045691F">
        <w:rPr>
          <w:rFonts w:ascii="Times New Roman" w:hAnsi="Times New Roman" w:cs="Times New Roman"/>
        </w:rPr>
        <w:t>lterações e D</w:t>
      </w:r>
      <w:r w:rsidR="00301C48" w:rsidRPr="0045691F">
        <w:rPr>
          <w:rFonts w:ascii="Times New Roman" w:hAnsi="Times New Roman" w:cs="Times New Roman"/>
        </w:rPr>
        <w:t>ecreto Municipal 199/2018</w:t>
      </w:r>
      <w:r w:rsidRPr="0045691F">
        <w:rPr>
          <w:rFonts w:ascii="Times New Roman" w:hAnsi="Times New Roman" w:cs="Times New Roman"/>
        </w:rPr>
        <w:t xml:space="preserve">, </w:t>
      </w:r>
      <w:r w:rsidR="00A178A1" w:rsidRPr="0045691F">
        <w:rPr>
          <w:rFonts w:ascii="Times New Roman" w:hAnsi="Times New Roman" w:cs="Times New Roman"/>
        </w:rPr>
        <w:t xml:space="preserve">considerando a deliberação do Conselho em sua Assembleia </w:t>
      </w:r>
      <w:r w:rsidR="00C16C55" w:rsidRPr="0045691F">
        <w:rPr>
          <w:rFonts w:ascii="Times New Roman" w:hAnsi="Times New Roman" w:cs="Times New Roman"/>
        </w:rPr>
        <w:t>Ordinária, realizada no dia 17</w:t>
      </w:r>
      <w:r w:rsidR="00A178A1" w:rsidRPr="0045691F">
        <w:rPr>
          <w:rFonts w:ascii="Times New Roman" w:hAnsi="Times New Roman" w:cs="Times New Roman"/>
        </w:rPr>
        <w:t xml:space="preserve"> de </w:t>
      </w:r>
      <w:r w:rsidR="00C16C55" w:rsidRPr="0045691F">
        <w:rPr>
          <w:rFonts w:ascii="Times New Roman" w:hAnsi="Times New Roman" w:cs="Times New Roman"/>
        </w:rPr>
        <w:t xml:space="preserve">outubro </w:t>
      </w:r>
      <w:r w:rsidR="00A178A1" w:rsidRPr="0045691F">
        <w:rPr>
          <w:rFonts w:ascii="Times New Roman" w:hAnsi="Times New Roman" w:cs="Times New Roman"/>
        </w:rPr>
        <w:t>de 2018, torna público às entidades de atendimento</w:t>
      </w:r>
      <w:r w:rsidR="00A178A1" w:rsidRPr="0045691F">
        <w:rPr>
          <w:rFonts w:ascii="Times New Roman" w:hAnsi="Times New Roman" w:cs="Times New Roman"/>
          <w:spacing w:val="-9"/>
        </w:rPr>
        <w:t xml:space="preserve"> </w:t>
      </w:r>
      <w:r w:rsidR="00A178A1" w:rsidRPr="0045691F">
        <w:rPr>
          <w:rFonts w:ascii="Times New Roman" w:hAnsi="Times New Roman" w:cs="Times New Roman"/>
        </w:rPr>
        <w:t>à</w:t>
      </w:r>
      <w:r w:rsidR="00A178A1" w:rsidRPr="0045691F">
        <w:rPr>
          <w:rFonts w:ascii="Times New Roman" w:hAnsi="Times New Roman" w:cs="Times New Roman"/>
          <w:spacing w:val="-9"/>
        </w:rPr>
        <w:t xml:space="preserve"> </w:t>
      </w:r>
      <w:r w:rsidR="00A178A1" w:rsidRPr="0045691F">
        <w:rPr>
          <w:rFonts w:ascii="Times New Roman" w:hAnsi="Times New Roman" w:cs="Times New Roman"/>
        </w:rPr>
        <w:t>criança</w:t>
      </w:r>
      <w:r w:rsidR="00A178A1" w:rsidRPr="0045691F">
        <w:rPr>
          <w:rFonts w:ascii="Times New Roman" w:hAnsi="Times New Roman" w:cs="Times New Roman"/>
          <w:spacing w:val="-12"/>
        </w:rPr>
        <w:t xml:space="preserve"> </w:t>
      </w:r>
      <w:r w:rsidR="00A178A1" w:rsidRPr="0045691F">
        <w:rPr>
          <w:rFonts w:ascii="Times New Roman" w:hAnsi="Times New Roman" w:cs="Times New Roman"/>
        </w:rPr>
        <w:t>e</w:t>
      </w:r>
      <w:r w:rsidR="00A178A1" w:rsidRPr="0045691F">
        <w:rPr>
          <w:rFonts w:ascii="Times New Roman" w:hAnsi="Times New Roman" w:cs="Times New Roman"/>
          <w:spacing w:val="-9"/>
        </w:rPr>
        <w:t xml:space="preserve"> </w:t>
      </w:r>
      <w:r w:rsidR="00A178A1" w:rsidRPr="0045691F">
        <w:rPr>
          <w:rFonts w:ascii="Times New Roman" w:hAnsi="Times New Roman" w:cs="Times New Roman"/>
        </w:rPr>
        <w:t>ao</w:t>
      </w:r>
      <w:r w:rsidR="00A178A1" w:rsidRPr="0045691F">
        <w:rPr>
          <w:rFonts w:ascii="Times New Roman" w:hAnsi="Times New Roman" w:cs="Times New Roman"/>
          <w:spacing w:val="-11"/>
        </w:rPr>
        <w:t xml:space="preserve"> </w:t>
      </w:r>
      <w:r w:rsidR="00A178A1" w:rsidRPr="0045691F">
        <w:rPr>
          <w:rFonts w:ascii="Times New Roman" w:hAnsi="Times New Roman" w:cs="Times New Roman"/>
        </w:rPr>
        <w:t>adolescente,</w:t>
      </w:r>
      <w:r w:rsidR="00A178A1" w:rsidRPr="0045691F">
        <w:rPr>
          <w:rFonts w:ascii="Times New Roman" w:hAnsi="Times New Roman" w:cs="Times New Roman"/>
          <w:spacing w:val="-12"/>
        </w:rPr>
        <w:t xml:space="preserve"> </w:t>
      </w:r>
      <w:r w:rsidR="00A178A1" w:rsidRPr="0045691F">
        <w:rPr>
          <w:rFonts w:ascii="Times New Roman" w:hAnsi="Times New Roman" w:cs="Times New Roman"/>
        </w:rPr>
        <w:t>os</w:t>
      </w:r>
      <w:r w:rsidR="00A178A1" w:rsidRPr="0045691F">
        <w:rPr>
          <w:rFonts w:ascii="Times New Roman" w:hAnsi="Times New Roman" w:cs="Times New Roman"/>
          <w:spacing w:val="-10"/>
        </w:rPr>
        <w:t xml:space="preserve"> </w:t>
      </w:r>
      <w:r w:rsidR="00A178A1" w:rsidRPr="0045691F">
        <w:rPr>
          <w:rFonts w:ascii="Times New Roman" w:hAnsi="Times New Roman" w:cs="Times New Roman"/>
        </w:rPr>
        <w:t>procedimentos</w:t>
      </w:r>
      <w:r w:rsidR="00A178A1" w:rsidRPr="0045691F">
        <w:rPr>
          <w:rFonts w:ascii="Times New Roman" w:hAnsi="Times New Roman" w:cs="Times New Roman"/>
          <w:spacing w:val="-10"/>
        </w:rPr>
        <w:t xml:space="preserve"> </w:t>
      </w:r>
      <w:r w:rsidR="00A178A1" w:rsidRPr="0045691F">
        <w:rPr>
          <w:rFonts w:ascii="Times New Roman" w:hAnsi="Times New Roman" w:cs="Times New Roman"/>
        </w:rPr>
        <w:t>e</w:t>
      </w:r>
      <w:r w:rsidR="00A178A1" w:rsidRPr="0045691F">
        <w:rPr>
          <w:rFonts w:ascii="Times New Roman" w:hAnsi="Times New Roman" w:cs="Times New Roman"/>
          <w:spacing w:val="-9"/>
        </w:rPr>
        <w:t xml:space="preserve"> </w:t>
      </w:r>
      <w:r w:rsidR="00A178A1" w:rsidRPr="0045691F">
        <w:rPr>
          <w:rFonts w:ascii="Times New Roman" w:hAnsi="Times New Roman" w:cs="Times New Roman"/>
        </w:rPr>
        <w:t>critérios</w:t>
      </w:r>
      <w:r w:rsidR="00A178A1" w:rsidRPr="0045691F">
        <w:rPr>
          <w:rFonts w:ascii="Times New Roman" w:hAnsi="Times New Roman" w:cs="Times New Roman"/>
          <w:spacing w:val="-9"/>
        </w:rPr>
        <w:t xml:space="preserve"> </w:t>
      </w:r>
      <w:r w:rsidR="00A178A1" w:rsidRPr="0045691F">
        <w:rPr>
          <w:rFonts w:ascii="Times New Roman" w:hAnsi="Times New Roman" w:cs="Times New Roman"/>
        </w:rPr>
        <w:t>para</w:t>
      </w:r>
      <w:r w:rsidR="00A178A1" w:rsidRPr="0045691F">
        <w:rPr>
          <w:rFonts w:ascii="Times New Roman" w:hAnsi="Times New Roman" w:cs="Times New Roman"/>
          <w:spacing w:val="-10"/>
        </w:rPr>
        <w:t xml:space="preserve"> </w:t>
      </w:r>
      <w:r w:rsidR="00A178A1" w:rsidRPr="0045691F">
        <w:rPr>
          <w:rFonts w:ascii="Times New Roman" w:hAnsi="Times New Roman" w:cs="Times New Roman"/>
        </w:rPr>
        <w:t>apresentação e</w:t>
      </w:r>
      <w:r w:rsidR="00A178A1" w:rsidRPr="0045691F">
        <w:rPr>
          <w:rFonts w:ascii="Times New Roman" w:hAnsi="Times New Roman" w:cs="Times New Roman"/>
          <w:spacing w:val="-10"/>
        </w:rPr>
        <w:t xml:space="preserve"> </w:t>
      </w:r>
      <w:r w:rsidR="00A178A1" w:rsidRPr="0045691F">
        <w:rPr>
          <w:rFonts w:ascii="Times New Roman" w:hAnsi="Times New Roman" w:cs="Times New Roman"/>
        </w:rPr>
        <w:t>seleção</w:t>
      </w:r>
      <w:r w:rsidR="00A178A1" w:rsidRPr="0045691F">
        <w:rPr>
          <w:rFonts w:ascii="Times New Roman" w:hAnsi="Times New Roman" w:cs="Times New Roman"/>
          <w:spacing w:val="-10"/>
        </w:rPr>
        <w:t xml:space="preserve"> </w:t>
      </w:r>
      <w:r w:rsidR="00A178A1" w:rsidRPr="0045691F">
        <w:rPr>
          <w:rFonts w:ascii="Times New Roman" w:hAnsi="Times New Roman" w:cs="Times New Roman"/>
        </w:rPr>
        <w:t>de</w:t>
      </w:r>
      <w:r w:rsidR="00A178A1" w:rsidRPr="0045691F">
        <w:rPr>
          <w:rFonts w:ascii="Times New Roman" w:hAnsi="Times New Roman" w:cs="Times New Roman"/>
          <w:spacing w:val="-12"/>
        </w:rPr>
        <w:t xml:space="preserve"> </w:t>
      </w:r>
      <w:r w:rsidR="00A178A1" w:rsidRPr="0045691F">
        <w:rPr>
          <w:rFonts w:ascii="Times New Roman" w:hAnsi="Times New Roman" w:cs="Times New Roman"/>
        </w:rPr>
        <w:t>projetos</w:t>
      </w:r>
      <w:r w:rsidR="00A178A1" w:rsidRPr="0045691F">
        <w:rPr>
          <w:rFonts w:ascii="Times New Roman" w:hAnsi="Times New Roman" w:cs="Times New Roman"/>
          <w:spacing w:val="-13"/>
        </w:rPr>
        <w:t xml:space="preserve"> </w:t>
      </w:r>
      <w:r w:rsidR="00A178A1" w:rsidRPr="0045691F">
        <w:rPr>
          <w:rFonts w:ascii="Times New Roman" w:hAnsi="Times New Roman" w:cs="Times New Roman"/>
        </w:rPr>
        <w:t>a</w:t>
      </w:r>
      <w:r w:rsidR="00A178A1" w:rsidRPr="0045691F">
        <w:rPr>
          <w:rFonts w:ascii="Times New Roman" w:hAnsi="Times New Roman" w:cs="Times New Roman"/>
          <w:spacing w:val="-12"/>
        </w:rPr>
        <w:t xml:space="preserve"> </w:t>
      </w:r>
      <w:r w:rsidR="00A178A1" w:rsidRPr="0045691F">
        <w:rPr>
          <w:rFonts w:ascii="Times New Roman" w:hAnsi="Times New Roman" w:cs="Times New Roman"/>
        </w:rPr>
        <w:t>serem</w:t>
      </w:r>
      <w:r w:rsidR="00A178A1" w:rsidRPr="0045691F">
        <w:rPr>
          <w:rFonts w:ascii="Times New Roman" w:hAnsi="Times New Roman" w:cs="Times New Roman"/>
          <w:spacing w:val="-11"/>
        </w:rPr>
        <w:t xml:space="preserve"> </w:t>
      </w:r>
      <w:r w:rsidR="00A178A1" w:rsidRPr="0045691F">
        <w:rPr>
          <w:rFonts w:ascii="Times New Roman" w:hAnsi="Times New Roman" w:cs="Times New Roman"/>
        </w:rPr>
        <w:t>financiados</w:t>
      </w:r>
      <w:r w:rsidR="00A178A1" w:rsidRPr="0045691F">
        <w:rPr>
          <w:rFonts w:ascii="Times New Roman" w:hAnsi="Times New Roman" w:cs="Times New Roman"/>
          <w:spacing w:val="-11"/>
        </w:rPr>
        <w:t xml:space="preserve"> </w:t>
      </w:r>
      <w:r w:rsidR="00A178A1" w:rsidRPr="0045691F">
        <w:rPr>
          <w:rFonts w:ascii="Times New Roman" w:hAnsi="Times New Roman" w:cs="Times New Roman"/>
        </w:rPr>
        <w:t>com</w:t>
      </w:r>
      <w:r w:rsidR="00A178A1" w:rsidRPr="0045691F">
        <w:rPr>
          <w:rFonts w:ascii="Times New Roman" w:hAnsi="Times New Roman" w:cs="Times New Roman"/>
          <w:spacing w:val="-9"/>
        </w:rPr>
        <w:t xml:space="preserve"> </w:t>
      </w:r>
      <w:r w:rsidR="00A178A1" w:rsidRPr="0045691F">
        <w:rPr>
          <w:rFonts w:ascii="Times New Roman" w:hAnsi="Times New Roman" w:cs="Times New Roman"/>
        </w:rPr>
        <w:t>recursos</w:t>
      </w:r>
      <w:r w:rsidR="00A178A1" w:rsidRPr="0045691F">
        <w:rPr>
          <w:rFonts w:ascii="Times New Roman" w:hAnsi="Times New Roman" w:cs="Times New Roman"/>
          <w:spacing w:val="-10"/>
        </w:rPr>
        <w:t xml:space="preserve"> </w:t>
      </w:r>
      <w:r w:rsidR="00A178A1" w:rsidRPr="0045691F">
        <w:rPr>
          <w:rFonts w:ascii="Times New Roman" w:hAnsi="Times New Roman" w:cs="Times New Roman"/>
        </w:rPr>
        <w:t>do</w:t>
      </w:r>
      <w:r w:rsidR="00A178A1" w:rsidRPr="0045691F">
        <w:rPr>
          <w:rFonts w:ascii="Times New Roman" w:hAnsi="Times New Roman" w:cs="Times New Roman"/>
          <w:spacing w:val="-10"/>
        </w:rPr>
        <w:t xml:space="preserve"> </w:t>
      </w:r>
      <w:r w:rsidR="00A178A1" w:rsidRPr="0045691F">
        <w:rPr>
          <w:rFonts w:ascii="Times New Roman" w:hAnsi="Times New Roman" w:cs="Times New Roman"/>
        </w:rPr>
        <w:t>Fundo</w:t>
      </w:r>
      <w:r w:rsidR="00A178A1" w:rsidRPr="0045691F">
        <w:rPr>
          <w:rFonts w:ascii="Times New Roman" w:hAnsi="Times New Roman" w:cs="Times New Roman"/>
          <w:spacing w:val="-12"/>
        </w:rPr>
        <w:t xml:space="preserve"> </w:t>
      </w:r>
      <w:r w:rsidR="00A178A1" w:rsidRPr="0045691F">
        <w:rPr>
          <w:rFonts w:ascii="Times New Roman" w:hAnsi="Times New Roman" w:cs="Times New Roman"/>
        </w:rPr>
        <w:t>Municipal</w:t>
      </w:r>
      <w:r w:rsidR="00A178A1" w:rsidRPr="0045691F">
        <w:rPr>
          <w:rFonts w:ascii="Times New Roman" w:hAnsi="Times New Roman" w:cs="Times New Roman"/>
          <w:spacing w:val="-11"/>
        </w:rPr>
        <w:t xml:space="preserve"> </w:t>
      </w:r>
      <w:r w:rsidR="00A178A1" w:rsidRPr="0045691F">
        <w:rPr>
          <w:rFonts w:ascii="Times New Roman" w:hAnsi="Times New Roman" w:cs="Times New Roman"/>
        </w:rPr>
        <w:t>dos</w:t>
      </w:r>
      <w:r w:rsidR="00A178A1" w:rsidRPr="0045691F">
        <w:rPr>
          <w:rFonts w:ascii="Times New Roman" w:hAnsi="Times New Roman" w:cs="Times New Roman"/>
          <w:spacing w:val="-12"/>
        </w:rPr>
        <w:t xml:space="preserve"> </w:t>
      </w:r>
      <w:r w:rsidR="00A178A1" w:rsidRPr="0045691F">
        <w:rPr>
          <w:rFonts w:ascii="Times New Roman" w:hAnsi="Times New Roman" w:cs="Times New Roman"/>
        </w:rPr>
        <w:t>Direitos da Criança e do Adolescente</w:t>
      </w:r>
      <w:r w:rsidR="00A178A1" w:rsidRPr="0045691F">
        <w:rPr>
          <w:rFonts w:ascii="Times New Roman" w:hAnsi="Times New Roman" w:cs="Times New Roman"/>
          <w:spacing w:val="-39"/>
        </w:rPr>
        <w:t xml:space="preserve"> </w:t>
      </w:r>
      <w:r w:rsidR="00C16C55" w:rsidRPr="0045691F">
        <w:rPr>
          <w:rFonts w:ascii="Times New Roman" w:hAnsi="Times New Roman" w:cs="Times New Roman"/>
          <w:spacing w:val="-39"/>
        </w:rPr>
        <w:t xml:space="preserve"> </w:t>
      </w:r>
      <w:r w:rsidR="00A178A1" w:rsidRPr="0045691F">
        <w:rPr>
          <w:rFonts w:ascii="Times New Roman" w:hAnsi="Times New Roman" w:cs="Times New Roman"/>
        </w:rPr>
        <w:t>(F</w:t>
      </w:r>
      <w:r w:rsidR="00C16C55" w:rsidRPr="0045691F">
        <w:rPr>
          <w:rFonts w:ascii="Times New Roman" w:hAnsi="Times New Roman" w:cs="Times New Roman"/>
        </w:rPr>
        <w:t>IA</w:t>
      </w:r>
      <w:r w:rsidR="00A178A1" w:rsidRPr="0045691F">
        <w:rPr>
          <w:rFonts w:ascii="Times New Roman" w:hAnsi="Times New Roman" w:cs="Times New Roman"/>
        </w:rPr>
        <w:t>).</w:t>
      </w:r>
    </w:p>
    <w:p w:rsidR="00347FB4" w:rsidRPr="0045691F" w:rsidRDefault="00347FB4" w:rsidP="00347FB4">
      <w:pPr>
        <w:pStyle w:val="Ttulo1"/>
        <w:spacing w:before="230" w:line="360" w:lineRule="auto"/>
        <w:ind w:left="0" w:right="3" w:firstLine="0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1B1CFB" w:rsidP="00347FB4">
      <w:pPr>
        <w:pStyle w:val="Ttulo1"/>
        <w:spacing w:before="230" w:line="360" w:lineRule="auto"/>
        <w:ind w:left="0" w:right="3" w:firstLine="0"/>
        <w:contextualSpacing/>
        <w:jc w:val="both"/>
        <w:rPr>
          <w:rFonts w:ascii="Times New Roman" w:hAnsi="Times New Roman" w:cs="Times New Roman"/>
        </w:rPr>
      </w:pPr>
      <w:r w:rsidRPr="0045691F">
        <w:rPr>
          <w:rFonts w:ascii="Times New Roman" w:hAnsi="Times New Roman" w:cs="Times New Roman"/>
        </w:rPr>
        <w:lastRenderedPageBreak/>
        <w:t xml:space="preserve">1 </w:t>
      </w:r>
      <w:r w:rsidR="00A178A1" w:rsidRPr="0045691F">
        <w:rPr>
          <w:rFonts w:ascii="Times New Roman" w:hAnsi="Times New Roman" w:cs="Times New Roman"/>
        </w:rPr>
        <w:t>DISPOSIÇÕES</w:t>
      </w:r>
      <w:r w:rsidR="00A178A1" w:rsidRPr="0045691F">
        <w:rPr>
          <w:rFonts w:ascii="Times New Roman" w:hAnsi="Times New Roman" w:cs="Times New Roman"/>
          <w:spacing w:val="-2"/>
        </w:rPr>
        <w:t xml:space="preserve"> </w:t>
      </w:r>
      <w:r w:rsidR="00A178A1" w:rsidRPr="0045691F">
        <w:rPr>
          <w:rFonts w:ascii="Times New Roman" w:hAnsi="Times New Roman" w:cs="Times New Roman"/>
        </w:rPr>
        <w:t>PRELIMINARES</w:t>
      </w: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F608CB" w:rsidRPr="0045691F" w:rsidRDefault="001B1CFB" w:rsidP="00347FB4">
      <w:pPr>
        <w:pStyle w:val="PargrafodaLista"/>
        <w:spacing w:before="172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1.1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O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objetivo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deste</w:t>
      </w:r>
      <w:r w:rsidR="00A178A1" w:rsidRPr="0045691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chamamento</w:t>
      </w:r>
      <w:r w:rsidR="00A178A1" w:rsidRPr="004569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público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é</w:t>
      </w:r>
      <w:r w:rsidR="00A178A1" w:rsidRPr="004569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apresentação</w:t>
      </w:r>
      <w:r w:rsidR="00A178A1" w:rsidRPr="0045691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de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projetos</w:t>
      </w:r>
      <w:r w:rsidR="00A178A1" w:rsidRPr="0045691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pelas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C16C55" w:rsidRPr="0045691F">
        <w:rPr>
          <w:rFonts w:ascii="Times New Roman" w:hAnsi="Times New Roman" w:cs="Times New Roman"/>
          <w:sz w:val="24"/>
          <w:szCs w:val="24"/>
        </w:rPr>
        <w:t>entidades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C16C55" w:rsidRPr="0045691F">
        <w:rPr>
          <w:rFonts w:ascii="Times New Roman" w:hAnsi="Times New Roman" w:cs="Times New Roman"/>
          <w:sz w:val="24"/>
          <w:szCs w:val="24"/>
        </w:rPr>
        <w:t xml:space="preserve">governamentais e não governamentais, </w:t>
      </w:r>
      <w:r w:rsidR="00A178A1" w:rsidRPr="0045691F">
        <w:rPr>
          <w:rFonts w:ascii="Times New Roman" w:hAnsi="Times New Roman" w:cs="Times New Roman"/>
          <w:sz w:val="24"/>
          <w:szCs w:val="24"/>
        </w:rPr>
        <w:t>de</w:t>
      </w:r>
      <w:r w:rsidR="00A178A1" w:rsidRPr="004569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atendimento</w:t>
      </w:r>
      <w:r w:rsidR="00A178A1" w:rsidRPr="004569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à</w:t>
      </w:r>
      <w:r w:rsidR="00A178A1" w:rsidRPr="0045691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criança</w:t>
      </w:r>
      <w:r w:rsidR="00A178A1" w:rsidRPr="004569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e</w:t>
      </w:r>
      <w:r w:rsidR="00A178A1" w:rsidRPr="004569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ao</w:t>
      </w:r>
      <w:r w:rsidR="00A178A1" w:rsidRPr="004569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adolescente,</w:t>
      </w:r>
      <w:r w:rsidR="00A178A1" w:rsidRPr="004569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registradas</w:t>
      </w:r>
      <w:r w:rsidR="00A178A1" w:rsidRPr="004569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301C48" w:rsidRPr="0045691F">
        <w:rPr>
          <w:rFonts w:ascii="Times New Roman" w:hAnsi="Times New Roman" w:cs="Times New Roman"/>
          <w:sz w:val="24"/>
          <w:szCs w:val="24"/>
        </w:rPr>
        <w:t>no</w:t>
      </w:r>
      <w:r w:rsidR="00A178A1" w:rsidRPr="004569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301C48" w:rsidRPr="0045691F">
        <w:rPr>
          <w:rFonts w:ascii="Times New Roman" w:hAnsi="Times New Roman" w:cs="Times New Roman"/>
          <w:sz w:val="24"/>
          <w:szCs w:val="24"/>
        </w:rPr>
        <w:t>Conselho</w:t>
      </w:r>
      <w:r w:rsidR="00301C48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301C48" w:rsidRPr="0045691F">
        <w:rPr>
          <w:rFonts w:ascii="Times New Roman" w:hAnsi="Times New Roman" w:cs="Times New Roman"/>
          <w:sz w:val="24"/>
          <w:szCs w:val="24"/>
        </w:rPr>
        <w:t>Municipal</w:t>
      </w:r>
      <w:r w:rsidR="00301C48" w:rsidRPr="004569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301C48" w:rsidRPr="0045691F">
        <w:rPr>
          <w:rFonts w:ascii="Times New Roman" w:hAnsi="Times New Roman" w:cs="Times New Roman"/>
          <w:sz w:val="24"/>
          <w:szCs w:val="24"/>
        </w:rPr>
        <w:t>dos</w:t>
      </w:r>
      <w:r w:rsidR="00301C48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301C48" w:rsidRPr="0045691F">
        <w:rPr>
          <w:rFonts w:ascii="Times New Roman" w:hAnsi="Times New Roman" w:cs="Times New Roman"/>
          <w:sz w:val="24"/>
          <w:szCs w:val="24"/>
        </w:rPr>
        <w:t>Direitos</w:t>
      </w:r>
      <w:r w:rsidR="00301C48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301C48" w:rsidRPr="0045691F">
        <w:rPr>
          <w:rFonts w:ascii="Times New Roman" w:hAnsi="Times New Roman" w:cs="Times New Roman"/>
          <w:sz w:val="24"/>
          <w:szCs w:val="24"/>
        </w:rPr>
        <w:t>da</w:t>
      </w:r>
      <w:r w:rsidR="00301C48" w:rsidRPr="0045691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301C48" w:rsidRPr="0045691F">
        <w:rPr>
          <w:rFonts w:ascii="Times New Roman" w:hAnsi="Times New Roman" w:cs="Times New Roman"/>
          <w:sz w:val="24"/>
          <w:szCs w:val="24"/>
        </w:rPr>
        <w:t>Criança</w:t>
      </w:r>
      <w:r w:rsidR="00301C48" w:rsidRPr="004569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301C48" w:rsidRPr="0045691F">
        <w:rPr>
          <w:rFonts w:ascii="Times New Roman" w:hAnsi="Times New Roman" w:cs="Times New Roman"/>
          <w:sz w:val="24"/>
          <w:szCs w:val="24"/>
        </w:rPr>
        <w:t>e</w:t>
      </w:r>
      <w:r w:rsidR="00301C48" w:rsidRPr="0045691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301C48" w:rsidRPr="0045691F">
        <w:rPr>
          <w:rFonts w:ascii="Times New Roman" w:hAnsi="Times New Roman" w:cs="Times New Roman"/>
          <w:sz w:val="24"/>
          <w:szCs w:val="24"/>
        </w:rPr>
        <w:t>do</w:t>
      </w:r>
      <w:r w:rsidR="00301C48" w:rsidRPr="004569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301C48" w:rsidRPr="0045691F">
        <w:rPr>
          <w:rFonts w:ascii="Times New Roman" w:hAnsi="Times New Roman" w:cs="Times New Roman"/>
          <w:sz w:val="24"/>
          <w:szCs w:val="24"/>
        </w:rPr>
        <w:t>Adolescente</w:t>
      </w:r>
      <w:r w:rsidR="00301C48" w:rsidRPr="004569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01C48" w:rsidRPr="0045691F">
        <w:rPr>
          <w:rFonts w:ascii="Times New Roman" w:hAnsi="Times New Roman" w:cs="Times New Roman"/>
          <w:sz w:val="24"/>
          <w:szCs w:val="24"/>
        </w:rPr>
        <w:t>–</w:t>
      </w:r>
      <w:r w:rsidR="00301C48" w:rsidRPr="0045691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301C48" w:rsidRPr="0045691F">
        <w:rPr>
          <w:rFonts w:ascii="Times New Roman" w:hAnsi="Times New Roman" w:cs="Times New Roman"/>
          <w:sz w:val="24"/>
          <w:szCs w:val="24"/>
        </w:rPr>
        <w:t>CMDCA</w:t>
      </w:r>
      <w:r w:rsidR="00C41CCA" w:rsidRPr="0045691F">
        <w:rPr>
          <w:rFonts w:ascii="Times New Roman" w:hAnsi="Times New Roman" w:cs="Times New Roman"/>
          <w:sz w:val="24"/>
          <w:szCs w:val="24"/>
        </w:rPr>
        <w:t xml:space="preserve"> do Município de Forquilhinha</w:t>
      </w:r>
      <w:r w:rsidR="00F608CB" w:rsidRPr="0045691F">
        <w:rPr>
          <w:rFonts w:ascii="Times New Roman" w:hAnsi="Times New Roman" w:cs="Times New Roman"/>
          <w:sz w:val="24"/>
          <w:szCs w:val="24"/>
        </w:rPr>
        <w:t>.</w:t>
      </w:r>
    </w:p>
    <w:p w:rsidR="004B61A4" w:rsidRPr="0045691F" w:rsidRDefault="00F608CB" w:rsidP="00347FB4">
      <w:pPr>
        <w:pStyle w:val="PargrafodaLista"/>
        <w:spacing w:before="172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1A4" w:rsidRPr="0045691F" w:rsidRDefault="001B1CFB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1.2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O CMDCA tem sob sua responsabilidade a fiscalização dos programas voltados para</w:t>
      </w:r>
      <w:r w:rsidR="00A178A1" w:rsidRPr="004569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</w:t>
      </w:r>
      <w:r w:rsidR="00A178A1" w:rsidRPr="004569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promoção,</w:t>
      </w:r>
      <w:r w:rsidR="00A178A1" w:rsidRPr="004569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proteção</w:t>
      </w:r>
      <w:r w:rsidR="00A178A1" w:rsidRPr="004569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e</w:t>
      </w:r>
      <w:r w:rsidR="00A178A1" w:rsidRPr="004569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defesa</w:t>
      </w:r>
      <w:r w:rsidR="00A178A1" w:rsidRPr="004569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dos</w:t>
      </w:r>
      <w:r w:rsidR="00A178A1" w:rsidRPr="004569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direitos</w:t>
      </w:r>
      <w:r w:rsidR="00A178A1" w:rsidRPr="004569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de</w:t>
      </w:r>
      <w:r w:rsidR="00A178A1" w:rsidRPr="004569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crianças</w:t>
      </w:r>
      <w:r w:rsidR="00A178A1" w:rsidRPr="004569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e</w:t>
      </w:r>
      <w:r w:rsidR="00A178A1" w:rsidRPr="004569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adolescentes</w:t>
      </w:r>
      <w:r w:rsidR="00A178A1" w:rsidRPr="004569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cujas</w:t>
      </w:r>
      <w:r w:rsidR="00A178A1" w:rsidRPr="004569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ações serão financiadas com recursos do Fundo Municipal dos Direitos da Criança e do Adolescente de </w:t>
      </w:r>
      <w:r w:rsidR="0051124C" w:rsidRPr="0045691F">
        <w:rPr>
          <w:rFonts w:ascii="Times New Roman" w:hAnsi="Times New Roman" w:cs="Times New Roman"/>
          <w:sz w:val="24"/>
          <w:szCs w:val="24"/>
        </w:rPr>
        <w:t>Forquilhinha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(F</w:t>
      </w:r>
      <w:r w:rsidR="0051124C" w:rsidRPr="0045691F">
        <w:rPr>
          <w:rFonts w:ascii="Times New Roman" w:hAnsi="Times New Roman" w:cs="Times New Roman"/>
          <w:sz w:val="24"/>
          <w:szCs w:val="24"/>
        </w:rPr>
        <w:t>IA</w:t>
      </w:r>
      <w:r w:rsidR="00A178A1" w:rsidRPr="0045691F">
        <w:rPr>
          <w:rFonts w:ascii="Times New Roman" w:hAnsi="Times New Roman" w:cs="Times New Roman"/>
          <w:sz w:val="24"/>
          <w:szCs w:val="24"/>
        </w:rPr>
        <w:t>/CMDCA) para o exercício de</w:t>
      </w:r>
      <w:r w:rsidR="00A178A1" w:rsidRPr="004569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2019.</w:t>
      </w: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1B1CFB" w:rsidP="00347FB4">
      <w:pPr>
        <w:pStyle w:val="Ttulo1"/>
        <w:spacing w:before="208" w:line="360" w:lineRule="auto"/>
        <w:ind w:left="0" w:right="3" w:firstLine="0"/>
        <w:contextualSpacing/>
        <w:jc w:val="both"/>
        <w:rPr>
          <w:rFonts w:ascii="Times New Roman" w:hAnsi="Times New Roman" w:cs="Times New Roman"/>
        </w:rPr>
      </w:pPr>
      <w:r w:rsidRPr="0045691F">
        <w:rPr>
          <w:rFonts w:ascii="Times New Roman" w:hAnsi="Times New Roman" w:cs="Times New Roman"/>
          <w:spacing w:val="-4"/>
        </w:rPr>
        <w:t>2 DAS</w:t>
      </w:r>
      <w:r w:rsidR="00A178A1" w:rsidRPr="0045691F">
        <w:rPr>
          <w:rFonts w:ascii="Times New Roman" w:hAnsi="Times New Roman" w:cs="Times New Roman"/>
          <w:spacing w:val="-2"/>
        </w:rPr>
        <w:t xml:space="preserve"> </w:t>
      </w:r>
      <w:r w:rsidR="00A178A1" w:rsidRPr="0045691F">
        <w:rPr>
          <w:rFonts w:ascii="Times New Roman" w:hAnsi="Times New Roman" w:cs="Times New Roman"/>
          <w:spacing w:val="-13"/>
        </w:rPr>
        <w:t>ETAPAS</w:t>
      </w: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1B1CFB" w:rsidP="00347FB4">
      <w:pPr>
        <w:pStyle w:val="PargrafodaLista"/>
        <w:numPr>
          <w:ilvl w:val="1"/>
          <w:numId w:val="22"/>
        </w:numPr>
        <w:spacing w:before="172" w:line="360" w:lineRule="auto"/>
        <w:ind w:right="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b/>
          <w:sz w:val="24"/>
          <w:szCs w:val="24"/>
        </w:rPr>
        <w:t>Publicação do Edital</w:t>
      </w:r>
      <w:r w:rsidRPr="004569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124C" w:rsidRPr="0045691F">
        <w:rPr>
          <w:rFonts w:ascii="Times New Roman" w:hAnsi="Times New Roman" w:cs="Times New Roman"/>
          <w:sz w:val="24"/>
          <w:szCs w:val="24"/>
        </w:rPr>
        <w:t>03 de dezembro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de</w:t>
      </w:r>
      <w:r w:rsidR="00A178A1" w:rsidRPr="004569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2018</w:t>
      </w:r>
      <w:r w:rsidR="00A178A1" w:rsidRPr="0045691F">
        <w:rPr>
          <w:rFonts w:ascii="Times New Roman" w:hAnsi="Times New Roman" w:cs="Times New Roman"/>
          <w:b/>
          <w:sz w:val="24"/>
          <w:szCs w:val="24"/>
        </w:rPr>
        <w:t>.</w:t>
      </w:r>
    </w:p>
    <w:p w:rsidR="004B61A4" w:rsidRPr="0045691F" w:rsidRDefault="004B61A4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1A4" w:rsidRPr="0045691F" w:rsidRDefault="001B1CFB" w:rsidP="00347FB4">
      <w:pPr>
        <w:pStyle w:val="PargrafodaLista"/>
        <w:spacing w:before="92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 xml:space="preserve">2.2   </w:t>
      </w:r>
      <w:r w:rsidR="00A178A1" w:rsidRPr="0045691F">
        <w:rPr>
          <w:rFonts w:ascii="Times New Roman" w:hAnsi="Times New Roman" w:cs="Times New Roman"/>
          <w:b/>
          <w:sz w:val="24"/>
          <w:szCs w:val="24"/>
        </w:rPr>
        <w:t>Divulgação</w:t>
      </w:r>
      <w:r w:rsidRPr="004569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O Edital será divulgado na sede e no site da Prefeitura </w:t>
      </w:r>
      <w:proofErr w:type="gramStart"/>
      <w:r w:rsidR="001A4352" w:rsidRPr="0045691F">
        <w:rPr>
          <w:rFonts w:ascii="Times New Roman" w:hAnsi="Times New Roman" w:cs="Times New Roman"/>
          <w:sz w:val="24"/>
          <w:szCs w:val="24"/>
        </w:rPr>
        <w:t>Municipal</w:t>
      </w:r>
      <w:r w:rsidR="001A4352" w:rsidRPr="0045691F">
        <w:rPr>
          <w:rFonts w:ascii="Times New Roman" w:hAnsi="Times New Roman" w:cs="Times New Roman"/>
          <w:spacing w:val="-42"/>
          <w:sz w:val="24"/>
          <w:szCs w:val="24"/>
        </w:rPr>
        <w:t>,</w:t>
      </w:r>
      <w:r w:rsidR="001A4352"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F01C87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 w:rsidR="00F01C87">
        <w:rPr>
          <w:rFonts w:ascii="Times New Roman" w:hAnsi="Times New Roman" w:cs="Times New Roman"/>
          <w:sz w:val="24"/>
          <w:szCs w:val="24"/>
        </w:rPr>
        <w:t xml:space="preserve"> Diário Oficial dos Municípios – DOM/SC, </w:t>
      </w:r>
      <w:r w:rsidR="001A4352" w:rsidRPr="0045691F">
        <w:rPr>
          <w:rFonts w:ascii="Times New Roman" w:hAnsi="Times New Roman" w:cs="Times New Roman"/>
          <w:sz w:val="24"/>
          <w:szCs w:val="24"/>
        </w:rPr>
        <w:t>na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Câmara de Vereadores</w:t>
      </w:r>
      <w:r w:rsidR="0051124C" w:rsidRPr="0045691F">
        <w:rPr>
          <w:rFonts w:ascii="Times New Roman" w:hAnsi="Times New Roman" w:cs="Times New Roman"/>
          <w:sz w:val="24"/>
          <w:szCs w:val="24"/>
        </w:rPr>
        <w:t xml:space="preserve"> e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no Fórum da Comarca</w:t>
      </w:r>
      <w:r w:rsidR="0051124C" w:rsidRPr="0045691F">
        <w:rPr>
          <w:rFonts w:ascii="Times New Roman" w:hAnsi="Times New Roman" w:cs="Times New Roman"/>
          <w:sz w:val="24"/>
          <w:szCs w:val="24"/>
        </w:rPr>
        <w:t>, ambos da cidade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de </w:t>
      </w:r>
      <w:r w:rsidR="0051124C" w:rsidRPr="0045691F">
        <w:rPr>
          <w:rFonts w:ascii="Times New Roman" w:hAnsi="Times New Roman" w:cs="Times New Roman"/>
          <w:sz w:val="24"/>
          <w:szCs w:val="24"/>
        </w:rPr>
        <w:t>Forquilhinha</w:t>
      </w:r>
      <w:r w:rsidR="00A178A1" w:rsidRPr="0045691F">
        <w:rPr>
          <w:rFonts w:ascii="Times New Roman" w:hAnsi="Times New Roman" w:cs="Times New Roman"/>
          <w:sz w:val="24"/>
          <w:szCs w:val="24"/>
        </w:rPr>
        <w:t>, no dia de sua</w:t>
      </w:r>
      <w:r w:rsidR="00A178A1" w:rsidRPr="004569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publicação.</w:t>
      </w: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1B1CFB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A178A1" w:rsidRPr="0045691F">
        <w:rPr>
          <w:rFonts w:ascii="Times New Roman" w:hAnsi="Times New Roman" w:cs="Times New Roman"/>
          <w:b/>
          <w:sz w:val="24"/>
          <w:szCs w:val="24"/>
        </w:rPr>
        <w:t>Recebimento do Projeto (Projeto Básico/Plano de Trabalho)</w:t>
      </w:r>
      <w:r w:rsidRPr="004569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78A1" w:rsidRPr="0045691F">
        <w:rPr>
          <w:rFonts w:ascii="Times New Roman" w:hAnsi="Times New Roman" w:cs="Times New Roman"/>
          <w:sz w:val="24"/>
          <w:szCs w:val="24"/>
        </w:rPr>
        <w:t>Os projetos devem ser elaborados conf</w:t>
      </w:r>
      <w:r w:rsidRPr="0045691F">
        <w:rPr>
          <w:rFonts w:ascii="Times New Roman" w:hAnsi="Times New Roman" w:cs="Times New Roman"/>
          <w:sz w:val="24"/>
          <w:szCs w:val="24"/>
        </w:rPr>
        <w:t>orme modelo disposto no anexo 3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e encaminhados em uma versão impressa ao CMDCA, juntamente com os documentos da Entidade Proponente conforme anexo 4 deste Edital, à Prefeitura Municipal de </w:t>
      </w:r>
      <w:r w:rsidR="00875831" w:rsidRPr="0045691F">
        <w:rPr>
          <w:rFonts w:ascii="Times New Roman" w:hAnsi="Times New Roman" w:cs="Times New Roman"/>
          <w:sz w:val="24"/>
          <w:szCs w:val="24"/>
        </w:rPr>
        <w:t>Forquilhinha</w:t>
      </w:r>
      <w:r w:rsidR="00115109" w:rsidRPr="0045691F">
        <w:rPr>
          <w:rFonts w:ascii="Times New Roman" w:hAnsi="Times New Roman" w:cs="Times New Roman"/>
          <w:sz w:val="24"/>
          <w:szCs w:val="24"/>
        </w:rPr>
        <w:t xml:space="preserve">, Setor de Protocolo, no prédio da Prefeitura Municipal, Avenida 25 de julho, 3400, Centro, no horário de atendimento da mesma 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no período de </w:t>
      </w:r>
      <w:r w:rsidR="00875831" w:rsidRPr="0045691F">
        <w:rPr>
          <w:rFonts w:ascii="Times New Roman" w:hAnsi="Times New Roman" w:cs="Times New Roman"/>
          <w:sz w:val="24"/>
          <w:szCs w:val="24"/>
        </w:rPr>
        <w:t>03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de </w:t>
      </w:r>
      <w:r w:rsidR="00875831" w:rsidRPr="0045691F">
        <w:rPr>
          <w:rFonts w:ascii="Times New Roman" w:hAnsi="Times New Roman" w:cs="Times New Roman"/>
          <w:sz w:val="24"/>
          <w:szCs w:val="24"/>
        </w:rPr>
        <w:t>dezembro de 2018 a 1º de fevereiro de 2019</w:t>
      </w:r>
      <w:r w:rsidR="00A178A1" w:rsidRPr="0045691F">
        <w:rPr>
          <w:rFonts w:ascii="Times New Roman" w:hAnsi="Times New Roman" w:cs="Times New Roman"/>
          <w:sz w:val="24"/>
          <w:szCs w:val="24"/>
        </w:rPr>
        <w:t>.</w:t>
      </w:r>
    </w:p>
    <w:p w:rsidR="001B1CFB" w:rsidRPr="0045691F" w:rsidRDefault="001B1CFB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</w:p>
    <w:p w:rsidR="001B1CFB" w:rsidRPr="0045691F" w:rsidRDefault="001B1CFB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2.3.1 Registro</w:t>
      </w:r>
      <w:r w:rsidRPr="0045691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5691F">
        <w:rPr>
          <w:rFonts w:ascii="Times New Roman" w:hAnsi="Times New Roman" w:cs="Times New Roman"/>
          <w:b/>
          <w:sz w:val="24"/>
          <w:szCs w:val="24"/>
        </w:rPr>
        <w:t>das</w:t>
      </w:r>
      <w:r w:rsidRPr="0045691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5691F">
        <w:rPr>
          <w:rFonts w:ascii="Times New Roman" w:hAnsi="Times New Roman" w:cs="Times New Roman"/>
          <w:b/>
          <w:sz w:val="24"/>
          <w:szCs w:val="24"/>
        </w:rPr>
        <w:t>Entidades</w:t>
      </w:r>
      <w:r w:rsidRPr="0045691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5691F">
        <w:rPr>
          <w:rFonts w:ascii="Times New Roman" w:hAnsi="Times New Roman" w:cs="Times New Roman"/>
          <w:b/>
          <w:sz w:val="24"/>
          <w:szCs w:val="24"/>
        </w:rPr>
        <w:t>no</w:t>
      </w:r>
      <w:r w:rsidRPr="0045691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5691F">
        <w:rPr>
          <w:rFonts w:ascii="Times New Roman" w:hAnsi="Times New Roman" w:cs="Times New Roman"/>
          <w:b/>
          <w:sz w:val="24"/>
          <w:szCs w:val="24"/>
        </w:rPr>
        <w:t>CMDCA</w:t>
      </w:r>
    </w:p>
    <w:p w:rsidR="001B1CFB" w:rsidRPr="0045691F" w:rsidRDefault="001B1CFB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O</w:t>
      </w:r>
      <w:r w:rsidRPr="004569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691F">
        <w:rPr>
          <w:rFonts w:ascii="Times New Roman" w:hAnsi="Times New Roman" w:cs="Times New Roman"/>
          <w:sz w:val="24"/>
          <w:szCs w:val="24"/>
        </w:rPr>
        <w:t>registro</w:t>
      </w:r>
      <w:r w:rsidRPr="004569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691F">
        <w:rPr>
          <w:rFonts w:ascii="Times New Roman" w:hAnsi="Times New Roman" w:cs="Times New Roman"/>
          <w:sz w:val="24"/>
          <w:szCs w:val="24"/>
        </w:rPr>
        <w:t>vigente</w:t>
      </w:r>
      <w:r w:rsidRPr="004569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691F">
        <w:rPr>
          <w:rFonts w:ascii="Times New Roman" w:hAnsi="Times New Roman" w:cs="Times New Roman"/>
          <w:sz w:val="24"/>
          <w:szCs w:val="24"/>
        </w:rPr>
        <w:t>da</w:t>
      </w:r>
      <w:r w:rsidRPr="004569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691F">
        <w:rPr>
          <w:rFonts w:ascii="Times New Roman" w:hAnsi="Times New Roman" w:cs="Times New Roman"/>
          <w:sz w:val="24"/>
          <w:szCs w:val="24"/>
        </w:rPr>
        <w:t>entidade</w:t>
      </w:r>
      <w:r w:rsidRPr="004569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691F">
        <w:rPr>
          <w:rFonts w:ascii="Times New Roman" w:hAnsi="Times New Roman" w:cs="Times New Roman"/>
          <w:sz w:val="24"/>
          <w:szCs w:val="24"/>
        </w:rPr>
        <w:t>no</w:t>
      </w:r>
      <w:r w:rsidRPr="004569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691F">
        <w:rPr>
          <w:rFonts w:ascii="Times New Roman" w:hAnsi="Times New Roman" w:cs="Times New Roman"/>
          <w:sz w:val="24"/>
          <w:szCs w:val="24"/>
        </w:rPr>
        <w:t xml:space="preserve">CMDCA, conforme Lei Municipal nº 1.488 de 28 de outubro de 2009 e Decreto nº 33 de 25 de abril de 2011, é condição obrigatória para submissão de projetos a serem financiados com recursos do Fundo Municipal dos Direitos da Criança e do </w:t>
      </w:r>
      <w:r w:rsidRPr="0045691F">
        <w:rPr>
          <w:rFonts w:ascii="Times New Roman" w:hAnsi="Times New Roman" w:cs="Times New Roman"/>
          <w:sz w:val="24"/>
          <w:szCs w:val="24"/>
        </w:rPr>
        <w:lastRenderedPageBreak/>
        <w:t>Adolescente</w:t>
      </w:r>
      <w:r w:rsidRPr="0045691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45691F">
        <w:rPr>
          <w:rFonts w:ascii="Times New Roman" w:hAnsi="Times New Roman" w:cs="Times New Roman"/>
          <w:sz w:val="24"/>
          <w:szCs w:val="24"/>
        </w:rPr>
        <w:t>(FMDCA).</w:t>
      </w:r>
    </w:p>
    <w:p w:rsidR="001B1CFB" w:rsidRPr="0045691F" w:rsidRDefault="001B1CFB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1A4" w:rsidRPr="0045691F" w:rsidRDefault="001B1CFB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="00A178A1" w:rsidRPr="0045691F">
        <w:rPr>
          <w:rFonts w:ascii="Times New Roman" w:hAnsi="Times New Roman" w:cs="Times New Roman"/>
          <w:b/>
          <w:sz w:val="24"/>
          <w:szCs w:val="24"/>
        </w:rPr>
        <w:t>Divulgação dos Projetos inscritos</w:t>
      </w:r>
      <w:r w:rsidRPr="004569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A relação dos projetos inscritos será publicada no dia 04 de </w:t>
      </w:r>
      <w:r w:rsidR="00875831" w:rsidRPr="0045691F">
        <w:rPr>
          <w:rFonts w:ascii="Times New Roman" w:hAnsi="Times New Roman" w:cs="Times New Roman"/>
          <w:sz w:val="24"/>
          <w:szCs w:val="24"/>
        </w:rPr>
        <w:t>fevereiro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de 201</w:t>
      </w:r>
      <w:r w:rsidR="00875831" w:rsidRPr="0045691F">
        <w:rPr>
          <w:rFonts w:ascii="Times New Roman" w:hAnsi="Times New Roman" w:cs="Times New Roman"/>
          <w:sz w:val="24"/>
          <w:szCs w:val="24"/>
        </w:rPr>
        <w:t>9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na sede e no site da Prefeitura Municipal de </w:t>
      </w:r>
      <w:r w:rsidR="00251B5A" w:rsidRPr="0045691F">
        <w:rPr>
          <w:rFonts w:ascii="Times New Roman" w:hAnsi="Times New Roman" w:cs="Times New Roman"/>
          <w:sz w:val="24"/>
          <w:szCs w:val="24"/>
        </w:rPr>
        <w:t>Forquilhinha, na Câmara de Vereadores e na Comarca de Forquilhinha.</w:t>
      </w:r>
    </w:p>
    <w:p w:rsidR="004B61A4" w:rsidRPr="0045691F" w:rsidRDefault="004B61A4" w:rsidP="00347FB4">
      <w:pPr>
        <w:pStyle w:val="Corpodetexto"/>
        <w:spacing w:before="11"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1B1CFB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 xml:space="preserve">2.5 </w:t>
      </w:r>
      <w:r w:rsidR="00A178A1" w:rsidRPr="0045691F">
        <w:rPr>
          <w:rFonts w:ascii="Times New Roman" w:hAnsi="Times New Roman" w:cs="Times New Roman"/>
          <w:b/>
          <w:sz w:val="24"/>
          <w:szCs w:val="24"/>
        </w:rPr>
        <w:t>Análise dos Projetos</w:t>
      </w:r>
      <w:r w:rsidRPr="004569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78A1" w:rsidRPr="0045691F">
        <w:rPr>
          <w:rFonts w:ascii="Times New Roman" w:hAnsi="Times New Roman" w:cs="Times New Roman"/>
          <w:sz w:val="24"/>
          <w:szCs w:val="24"/>
        </w:rPr>
        <w:t>A análise dos projetos será realizada pelo CMDCA no período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de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875831" w:rsidRPr="0045691F">
        <w:rPr>
          <w:rFonts w:ascii="Times New Roman" w:hAnsi="Times New Roman" w:cs="Times New Roman"/>
          <w:spacing w:val="-16"/>
          <w:sz w:val="24"/>
          <w:szCs w:val="24"/>
        </w:rPr>
        <w:t>04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à</w:t>
      </w:r>
      <w:r w:rsidR="00A178A1" w:rsidRPr="0045691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875831" w:rsidRPr="0045691F">
        <w:rPr>
          <w:rFonts w:ascii="Times New Roman" w:hAnsi="Times New Roman" w:cs="Times New Roman"/>
          <w:spacing w:val="-15"/>
          <w:sz w:val="24"/>
          <w:szCs w:val="24"/>
        </w:rPr>
        <w:t>08</w:t>
      </w:r>
      <w:r w:rsidR="00A178A1" w:rsidRPr="0045691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de</w:t>
      </w:r>
      <w:r w:rsidR="00A178A1" w:rsidRPr="004569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875831" w:rsidRPr="0045691F">
        <w:rPr>
          <w:rFonts w:ascii="Times New Roman" w:hAnsi="Times New Roman" w:cs="Times New Roman"/>
          <w:spacing w:val="-18"/>
          <w:sz w:val="24"/>
          <w:szCs w:val="24"/>
        </w:rPr>
        <w:t>fevereiro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de</w:t>
      </w:r>
      <w:r w:rsidR="00A178A1" w:rsidRPr="0045691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875831" w:rsidRPr="0045691F">
        <w:rPr>
          <w:rFonts w:ascii="Times New Roman" w:hAnsi="Times New Roman" w:cs="Times New Roman"/>
          <w:sz w:val="24"/>
          <w:szCs w:val="24"/>
        </w:rPr>
        <w:t>2019</w:t>
      </w:r>
      <w:r w:rsidR="00A178A1" w:rsidRPr="0045691F">
        <w:rPr>
          <w:rFonts w:ascii="Times New Roman" w:hAnsi="Times New Roman" w:cs="Times New Roman"/>
          <w:sz w:val="24"/>
          <w:szCs w:val="24"/>
        </w:rPr>
        <w:t>,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e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deliberada</w:t>
      </w:r>
      <w:r w:rsidR="00A178A1" w:rsidRPr="004569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pela</w:t>
      </w:r>
      <w:r w:rsidR="00A178A1" w:rsidRPr="0045691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plenária</w:t>
      </w:r>
      <w:r w:rsidR="00A178A1" w:rsidRPr="004569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do</w:t>
      </w:r>
      <w:r w:rsidR="00A178A1" w:rsidRPr="004569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CMDCA</w:t>
      </w:r>
      <w:r w:rsidR="00A178A1" w:rsidRPr="0045691F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em</w:t>
      </w:r>
      <w:r w:rsidR="00A178A1" w:rsidRPr="004569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reunião extraordinária a ser convocada para este fim. Não participarão do processo de análise os conselheiros representantes das entidades</w:t>
      </w:r>
      <w:r w:rsidR="00A178A1" w:rsidRPr="0045691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proponentes.</w:t>
      </w:r>
    </w:p>
    <w:p w:rsidR="004B61A4" w:rsidRPr="0045691F" w:rsidRDefault="004B61A4" w:rsidP="00347FB4">
      <w:pPr>
        <w:pStyle w:val="Corpodetexto"/>
        <w:spacing w:before="7"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1B1CFB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 xml:space="preserve">2.6 </w:t>
      </w:r>
      <w:r w:rsidR="00A178A1" w:rsidRPr="0045691F">
        <w:rPr>
          <w:rFonts w:ascii="Times New Roman" w:hAnsi="Times New Roman" w:cs="Times New Roman"/>
          <w:b/>
          <w:sz w:val="24"/>
          <w:szCs w:val="24"/>
        </w:rPr>
        <w:t>Resultado</w:t>
      </w:r>
      <w:r w:rsidR="00A178A1" w:rsidRPr="0045691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b/>
          <w:sz w:val="24"/>
          <w:szCs w:val="24"/>
        </w:rPr>
        <w:t>preliminar</w:t>
      </w:r>
      <w:r w:rsidRPr="004569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78A1" w:rsidRPr="0045691F">
        <w:rPr>
          <w:rFonts w:ascii="Times New Roman" w:hAnsi="Times New Roman" w:cs="Times New Roman"/>
          <w:sz w:val="24"/>
          <w:szCs w:val="24"/>
        </w:rPr>
        <w:t>O</w:t>
      </w:r>
      <w:r w:rsidR="00A178A1" w:rsidRPr="004569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resultado</w:t>
      </w:r>
      <w:r w:rsidR="00A178A1" w:rsidRPr="004569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preliminar</w:t>
      </w:r>
      <w:r w:rsidR="00A178A1" w:rsidRPr="0045691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será</w:t>
      </w:r>
      <w:r w:rsidR="00A178A1" w:rsidRPr="004569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divulgado</w:t>
      </w:r>
      <w:r w:rsidR="00A178A1" w:rsidRPr="004569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no</w:t>
      </w:r>
      <w:r w:rsidR="00A178A1" w:rsidRPr="004569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dia</w:t>
      </w:r>
      <w:r w:rsidR="00A178A1" w:rsidRPr="0045691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15</w:t>
      </w:r>
      <w:r w:rsidR="00A178A1" w:rsidRPr="004569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de</w:t>
      </w:r>
      <w:r w:rsidR="00A178A1" w:rsidRPr="004569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A546B" w:rsidRPr="0045691F">
        <w:rPr>
          <w:rFonts w:ascii="Times New Roman" w:hAnsi="Times New Roman" w:cs="Times New Roman"/>
          <w:spacing w:val="-12"/>
          <w:sz w:val="24"/>
          <w:szCs w:val="24"/>
        </w:rPr>
        <w:t>fevereiro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de</w:t>
      </w:r>
      <w:r w:rsidR="00A178A1" w:rsidRPr="004569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201</w:t>
      </w:r>
      <w:r w:rsidR="001A546B" w:rsidRPr="0045691F">
        <w:rPr>
          <w:rFonts w:ascii="Times New Roman" w:hAnsi="Times New Roman" w:cs="Times New Roman"/>
          <w:sz w:val="24"/>
          <w:szCs w:val="24"/>
        </w:rPr>
        <w:t>9</w:t>
      </w:r>
      <w:r w:rsidR="00A178A1" w:rsidRPr="004569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na</w:t>
      </w:r>
      <w:r w:rsidR="00A178A1" w:rsidRPr="004569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sede</w:t>
      </w:r>
      <w:r w:rsidR="00A178A1" w:rsidRPr="004569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e</w:t>
      </w:r>
      <w:r w:rsidR="00A178A1" w:rsidRPr="004569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no</w:t>
      </w:r>
      <w:r w:rsidR="00A178A1" w:rsidRPr="004569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site</w:t>
      </w:r>
      <w:r w:rsidR="00A178A1" w:rsidRPr="004569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da</w:t>
      </w:r>
      <w:r w:rsidR="00A178A1" w:rsidRPr="004569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Prefeitura</w:t>
      </w:r>
      <w:r w:rsidR="00A178A1" w:rsidRPr="004569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Municipal</w:t>
      </w:r>
      <w:r w:rsidR="00A178A1" w:rsidRPr="004569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de</w:t>
      </w:r>
      <w:r w:rsidR="00A178A1" w:rsidRPr="004569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A546B" w:rsidRPr="0045691F">
        <w:rPr>
          <w:rFonts w:ascii="Times New Roman" w:hAnsi="Times New Roman" w:cs="Times New Roman"/>
          <w:spacing w:val="-5"/>
          <w:sz w:val="24"/>
          <w:szCs w:val="24"/>
        </w:rPr>
        <w:t>Forquilhinha</w:t>
      </w:r>
      <w:r w:rsidR="00A178A1" w:rsidRPr="0045691F">
        <w:rPr>
          <w:rFonts w:ascii="Times New Roman" w:hAnsi="Times New Roman" w:cs="Times New Roman"/>
          <w:sz w:val="24"/>
          <w:szCs w:val="24"/>
        </w:rPr>
        <w:t>,</w:t>
      </w:r>
      <w:r w:rsidR="00A178A1" w:rsidRPr="004569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no</w:t>
      </w:r>
      <w:r w:rsidR="00A178A1" w:rsidRPr="004569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Fórum</w:t>
      </w:r>
      <w:r w:rsidR="00A178A1" w:rsidRPr="004569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da</w:t>
      </w:r>
      <w:r w:rsidR="00A178A1" w:rsidRPr="004569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Comarca de </w:t>
      </w:r>
      <w:r w:rsidR="001A546B" w:rsidRPr="0045691F">
        <w:rPr>
          <w:rFonts w:ascii="Times New Roman" w:hAnsi="Times New Roman" w:cs="Times New Roman"/>
          <w:sz w:val="24"/>
          <w:szCs w:val="24"/>
        </w:rPr>
        <w:t xml:space="preserve">Forquilhinha e na </w:t>
      </w:r>
      <w:r w:rsidR="00A178A1" w:rsidRPr="0045691F">
        <w:rPr>
          <w:rFonts w:ascii="Times New Roman" w:hAnsi="Times New Roman" w:cs="Times New Roman"/>
          <w:sz w:val="24"/>
          <w:szCs w:val="24"/>
        </w:rPr>
        <w:t>Câmara de Vereadores de</w:t>
      </w:r>
      <w:r w:rsidR="00A178A1" w:rsidRPr="004569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0249E" w:rsidRPr="0045691F">
        <w:rPr>
          <w:rFonts w:ascii="Times New Roman" w:hAnsi="Times New Roman" w:cs="Times New Roman"/>
          <w:spacing w:val="-9"/>
          <w:sz w:val="24"/>
          <w:szCs w:val="24"/>
        </w:rPr>
        <w:t>Forquilhinha</w:t>
      </w:r>
      <w:r w:rsidR="00A178A1" w:rsidRPr="0045691F">
        <w:rPr>
          <w:rFonts w:ascii="Times New Roman" w:hAnsi="Times New Roman" w:cs="Times New Roman"/>
          <w:sz w:val="24"/>
          <w:szCs w:val="24"/>
        </w:rPr>
        <w:t>.</w:t>
      </w:r>
    </w:p>
    <w:p w:rsidR="004B61A4" w:rsidRPr="0045691F" w:rsidRDefault="004B61A4" w:rsidP="00347FB4">
      <w:pPr>
        <w:pStyle w:val="Corpodetexto"/>
        <w:spacing w:before="1"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251B5A" w:rsidRPr="0045691F" w:rsidRDefault="001B1CFB" w:rsidP="00347FB4">
      <w:pPr>
        <w:pStyle w:val="PargrafodaLista"/>
        <w:spacing w:before="92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 xml:space="preserve">2.7 </w:t>
      </w:r>
      <w:r w:rsidR="00A178A1" w:rsidRPr="0045691F">
        <w:rPr>
          <w:rFonts w:ascii="Times New Roman" w:hAnsi="Times New Roman" w:cs="Times New Roman"/>
          <w:b/>
          <w:sz w:val="24"/>
          <w:szCs w:val="24"/>
        </w:rPr>
        <w:t>Recursos</w:t>
      </w:r>
      <w:r w:rsidRPr="004569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78A1" w:rsidRPr="0045691F">
        <w:rPr>
          <w:rFonts w:ascii="Times New Roman" w:hAnsi="Times New Roman" w:cs="Times New Roman"/>
          <w:sz w:val="24"/>
          <w:szCs w:val="24"/>
        </w:rPr>
        <w:t>As entidades que não se classificarem terão o período de 1</w:t>
      </w:r>
      <w:r w:rsidR="001A546B" w:rsidRPr="0045691F">
        <w:rPr>
          <w:rFonts w:ascii="Times New Roman" w:hAnsi="Times New Roman" w:cs="Times New Roman"/>
          <w:sz w:val="24"/>
          <w:szCs w:val="24"/>
        </w:rPr>
        <w:t>8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à </w:t>
      </w:r>
      <w:r w:rsidR="001A546B" w:rsidRPr="0045691F">
        <w:rPr>
          <w:rFonts w:ascii="Times New Roman" w:hAnsi="Times New Roman" w:cs="Times New Roman"/>
          <w:sz w:val="24"/>
          <w:szCs w:val="24"/>
        </w:rPr>
        <w:t>22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de </w:t>
      </w:r>
      <w:r w:rsidR="001A546B" w:rsidRPr="0045691F">
        <w:rPr>
          <w:rFonts w:ascii="Times New Roman" w:hAnsi="Times New Roman" w:cs="Times New Roman"/>
          <w:sz w:val="24"/>
          <w:szCs w:val="24"/>
        </w:rPr>
        <w:t>fevereiro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de 201</w:t>
      </w:r>
      <w:r w:rsidR="001A546B" w:rsidRPr="0045691F">
        <w:rPr>
          <w:rFonts w:ascii="Times New Roman" w:hAnsi="Times New Roman" w:cs="Times New Roman"/>
          <w:sz w:val="24"/>
          <w:szCs w:val="24"/>
        </w:rPr>
        <w:t>9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para entra</w:t>
      </w:r>
      <w:r w:rsidRPr="0045691F">
        <w:rPr>
          <w:rFonts w:ascii="Times New Roman" w:hAnsi="Times New Roman" w:cs="Times New Roman"/>
          <w:sz w:val="24"/>
          <w:szCs w:val="24"/>
        </w:rPr>
        <w:t xml:space="preserve">rem 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com </w:t>
      </w:r>
      <w:r w:rsidR="00B0249E" w:rsidRPr="0045691F">
        <w:rPr>
          <w:rFonts w:ascii="Times New Roman" w:hAnsi="Times New Roman" w:cs="Times New Roman"/>
          <w:sz w:val="24"/>
          <w:szCs w:val="24"/>
        </w:rPr>
        <w:t>r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ecurso junto ao CMDCA, </w:t>
      </w:r>
      <w:r w:rsidRPr="0045691F">
        <w:rPr>
          <w:rFonts w:ascii="Times New Roman" w:hAnsi="Times New Roman" w:cs="Times New Roman"/>
          <w:sz w:val="24"/>
          <w:szCs w:val="24"/>
        </w:rPr>
        <w:t xml:space="preserve">encaminhados ao </w:t>
      </w:r>
      <w:r w:rsidR="00251B5A" w:rsidRPr="0045691F">
        <w:rPr>
          <w:rFonts w:ascii="Times New Roman" w:hAnsi="Times New Roman" w:cs="Times New Roman"/>
          <w:sz w:val="24"/>
          <w:szCs w:val="24"/>
        </w:rPr>
        <w:t>Setor de Protocolo, Prédio da Prefeitura Mun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icipal de </w:t>
      </w:r>
      <w:r w:rsidR="001A546B" w:rsidRPr="0045691F">
        <w:rPr>
          <w:rFonts w:ascii="Times New Roman" w:hAnsi="Times New Roman" w:cs="Times New Roman"/>
          <w:sz w:val="24"/>
          <w:szCs w:val="24"/>
        </w:rPr>
        <w:t>Forquilhinha</w:t>
      </w:r>
      <w:r w:rsidR="00251B5A" w:rsidRPr="0045691F">
        <w:rPr>
          <w:rFonts w:ascii="Times New Roman" w:hAnsi="Times New Roman" w:cs="Times New Roman"/>
          <w:sz w:val="24"/>
          <w:szCs w:val="24"/>
        </w:rPr>
        <w:t xml:space="preserve">, Avenida 25 de Julho, 3400, </w:t>
      </w:r>
      <w:r w:rsidR="009A46F4" w:rsidRPr="0045691F">
        <w:rPr>
          <w:rFonts w:ascii="Times New Roman" w:hAnsi="Times New Roman" w:cs="Times New Roman"/>
          <w:sz w:val="24"/>
          <w:szCs w:val="24"/>
        </w:rPr>
        <w:t>Centro</w:t>
      </w:r>
      <w:r w:rsidR="00251B5A" w:rsidRPr="0045691F">
        <w:rPr>
          <w:rFonts w:ascii="Times New Roman" w:hAnsi="Times New Roman" w:cs="Times New Roman"/>
          <w:sz w:val="24"/>
          <w:szCs w:val="24"/>
        </w:rPr>
        <w:t>.</w:t>
      </w:r>
    </w:p>
    <w:p w:rsidR="00251B5A" w:rsidRPr="0045691F" w:rsidRDefault="00251B5A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pacing w:val="56"/>
          <w:sz w:val="24"/>
          <w:szCs w:val="24"/>
        </w:rPr>
      </w:pPr>
    </w:p>
    <w:p w:rsidR="001A546B" w:rsidRPr="0045691F" w:rsidRDefault="001B1CFB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 xml:space="preserve">2.8 </w:t>
      </w:r>
      <w:r w:rsidR="00A178A1" w:rsidRPr="0045691F">
        <w:rPr>
          <w:rFonts w:ascii="Times New Roman" w:hAnsi="Times New Roman" w:cs="Times New Roman"/>
          <w:b/>
          <w:sz w:val="24"/>
          <w:szCs w:val="24"/>
        </w:rPr>
        <w:t>Resultado Final</w:t>
      </w:r>
      <w:r w:rsidRPr="004569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78A1" w:rsidRPr="0045691F">
        <w:rPr>
          <w:rFonts w:ascii="Times New Roman" w:hAnsi="Times New Roman" w:cs="Times New Roman"/>
          <w:sz w:val="24"/>
          <w:szCs w:val="24"/>
        </w:rPr>
        <w:t>O resultado final homologado será publicado no dia 2</w:t>
      </w:r>
      <w:r w:rsidR="001A546B" w:rsidRPr="0045691F">
        <w:rPr>
          <w:rFonts w:ascii="Times New Roman" w:hAnsi="Times New Roman" w:cs="Times New Roman"/>
          <w:sz w:val="24"/>
          <w:szCs w:val="24"/>
        </w:rPr>
        <w:t>8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de </w:t>
      </w:r>
      <w:r w:rsidR="001A546B" w:rsidRPr="0045691F">
        <w:rPr>
          <w:rFonts w:ascii="Times New Roman" w:hAnsi="Times New Roman" w:cs="Times New Roman"/>
          <w:sz w:val="24"/>
          <w:szCs w:val="24"/>
        </w:rPr>
        <w:t xml:space="preserve">fevereiro </w:t>
      </w:r>
      <w:r w:rsidR="00A178A1" w:rsidRPr="0045691F">
        <w:rPr>
          <w:rFonts w:ascii="Times New Roman" w:hAnsi="Times New Roman" w:cs="Times New Roman"/>
          <w:sz w:val="24"/>
          <w:szCs w:val="24"/>
        </w:rPr>
        <w:t>de 201</w:t>
      </w:r>
      <w:r w:rsidR="001A546B" w:rsidRPr="0045691F">
        <w:rPr>
          <w:rFonts w:ascii="Times New Roman" w:hAnsi="Times New Roman" w:cs="Times New Roman"/>
          <w:sz w:val="24"/>
          <w:szCs w:val="24"/>
        </w:rPr>
        <w:t>9,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na sede e no site da </w:t>
      </w:r>
      <w:r w:rsidR="001A546B" w:rsidRPr="0045691F">
        <w:rPr>
          <w:rFonts w:ascii="Times New Roman" w:hAnsi="Times New Roman" w:cs="Times New Roman"/>
          <w:sz w:val="24"/>
          <w:szCs w:val="24"/>
        </w:rPr>
        <w:t>Prefeitura</w:t>
      </w:r>
      <w:r w:rsidR="001A546B" w:rsidRPr="004569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A546B" w:rsidRPr="0045691F">
        <w:rPr>
          <w:rFonts w:ascii="Times New Roman" w:hAnsi="Times New Roman" w:cs="Times New Roman"/>
          <w:sz w:val="24"/>
          <w:szCs w:val="24"/>
        </w:rPr>
        <w:t>Municipal</w:t>
      </w:r>
      <w:r w:rsidR="001A546B" w:rsidRPr="004569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A546B" w:rsidRPr="0045691F">
        <w:rPr>
          <w:rFonts w:ascii="Times New Roman" w:hAnsi="Times New Roman" w:cs="Times New Roman"/>
          <w:sz w:val="24"/>
          <w:szCs w:val="24"/>
        </w:rPr>
        <w:t>de</w:t>
      </w:r>
      <w:r w:rsidR="001A546B" w:rsidRPr="0045691F">
        <w:rPr>
          <w:rFonts w:ascii="Times New Roman" w:hAnsi="Times New Roman" w:cs="Times New Roman"/>
          <w:spacing w:val="-5"/>
          <w:sz w:val="24"/>
          <w:szCs w:val="24"/>
        </w:rPr>
        <w:t xml:space="preserve"> Forquilhinha</w:t>
      </w:r>
      <w:r w:rsidR="001A546B" w:rsidRPr="0045691F">
        <w:rPr>
          <w:rFonts w:ascii="Times New Roman" w:hAnsi="Times New Roman" w:cs="Times New Roman"/>
          <w:sz w:val="24"/>
          <w:szCs w:val="24"/>
        </w:rPr>
        <w:t>,</w:t>
      </w:r>
      <w:r w:rsidR="001A546B" w:rsidRPr="004569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A546B" w:rsidRPr="0045691F">
        <w:rPr>
          <w:rFonts w:ascii="Times New Roman" w:hAnsi="Times New Roman" w:cs="Times New Roman"/>
          <w:sz w:val="24"/>
          <w:szCs w:val="24"/>
        </w:rPr>
        <w:t>no</w:t>
      </w:r>
      <w:r w:rsidR="001A546B" w:rsidRPr="004569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A546B" w:rsidRPr="0045691F">
        <w:rPr>
          <w:rFonts w:ascii="Times New Roman" w:hAnsi="Times New Roman" w:cs="Times New Roman"/>
          <w:sz w:val="24"/>
          <w:szCs w:val="24"/>
        </w:rPr>
        <w:t>Fórum</w:t>
      </w:r>
      <w:r w:rsidR="001A546B" w:rsidRPr="004569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A546B" w:rsidRPr="0045691F">
        <w:rPr>
          <w:rFonts w:ascii="Times New Roman" w:hAnsi="Times New Roman" w:cs="Times New Roman"/>
          <w:sz w:val="24"/>
          <w:szCs w:val="24"/>
        </w:rPr>
        <w:t>da</w:t>
      </w:r>
      <w:r w:rsidR="001A546B" w:rsidRPr="004569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A546B" w:rsidRPr="0045691F">
        <w:rPr>
          <w:rFonts w:ascii="Times New Roman" w:hAnsi="Times New Roman" w:cs="Times New Roman"/>
          <w:sz w:val="24"/>
          <w:szCs w:val="24"/>
        </w:rPr>
        <w:t>Comarca de Forquilhinha e na Câmara de Vereadores de</w:t>
      </w:r>
      <w:r w:rsidR="001A546B" w:rsidRPr="0045691F">
        <w:rPr>
          <w:rFonts w:ascii="Times New Roman" w:hAnsi="Times New Roman" w:cs="Times New Roman"/>
          <w:spacing w:val="-9"/>
          <w:sz w:val="24"/>
          <w:szCs w:val="24"/>
        </w:rPr>
        <w:t xml:space="preserve"> Forquilhinha</w:t>
      </w:r>
      <w:r w:rsidR="001A546B" w:rsidRPr="0045691F">
        <w:rPr>
          <w:rFonts w:ascii="Times New Roman" w:hAnsi="Times New Roman" w:cs="Times New Roman"/>
          <w:sz w:val="24"/>
          <w:szCs w:val="24"/>
        </w:rPr>
        <w:t>.</w:t>
      </w:r>
    </w:p>
    <w:p w:rsidR="00C41CCA" w:rsidRPr="0045691F" w:rsidRDefault="00C41CCA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</w:p>
    <w:p w:rsidR="004B61A4" w:rsidRPr="0045691F" w:rsidRDefault="00A178A1" w:rsidP="00347FB4">
      <w:pPr>
        <w:pStyle w:val="PargrafodaLista"/>
        <w:numPr>
          <w:ilvl w:val="0"/>
          <w:numId w:val="22"/>
        </w:numPr>
        <w:spacing w:before="172" w:line="360" w:lineRule="auto"/>
        <w:ind w:right="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DOS</w:t>
      </w:r>
      <w:r w:rsidRPr="0045691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5691F">
        <w:rPr>
          <w:rFonts w:ascii="Times New Roman" w:hAnsi="Times New Roman" w:cs="Times New Roman"/>
          <w:b/>
          <w:sz w:val="24"/>
          <w:szCs w:val="24"/>
        </w:rPr>
        <w:t>PROJETOS</w:t>
      </w:r>
      <w:r w:rsidR="00C41CCA" w:rsidRPr="0045691F">
        <w:rPr>
          <w:rFonts w:ascii="Times New Roman" w:hAnsi="Times New Roman" w:cs="Times New Roman"/>
          <w:b/>
          <w:sz w:val="24"/>
          <w:szCs w:val="24"/>
        </w:rPr>
        <w:t>/ PLANO DE TRABALHO</w:t>
      </w:r>
    </w:p>
    <w:p w:rsidR="004B61A4" w:rsidRPr="0045691F" w:rsidRDefault="004B61A4" w:rsidP="00347FB4">
      <w:pPr>
        <w:pStyle w:val="Corpodetexto"/>
        <w:spacing w:before="6"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1B1CFB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3.1</w:t>
      </w:r>
      <w:r w:rsidRPr="0045691F">
        <w:rPr>
          <w:rFonts w:ascii="Times New Roman" w:hAnsi="Times New Roman" w:cs="Times New Roman"/>
          <w:sz w:val="24"/>
          <w:szCs w:val="24"/>
        </w:rPr>
        <w:t xml:space="preserve">   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Os projetos deverão ser entregues em 01 (um) envelope lacrado e rubricado, e elaborados </w:t>
      </w:r>
      <w:r w:rsidRPr="0045691F">
        <w:rPr>
          <w:rFonts w:ascii="Times New Roman" w:hAnsi="Times New Roman" w:cs="Times New Roman"/>
          <w:sz w:val="24"/>
          <w:szCs w:val="24"/>
        </w:rPr>
        <w:t xml:space="preserve">conforme modelo apresentado </w:t>
      </w:r>
      <w:r w:rsidR="00260F7A" w:rsidRPr="0045691F">
        <w:rPr>
          <w:rFonts w:ascii="Times New Roman" w:hAnsi="Times New Roman" w:cs="Times New Roman"/>
          <w:sz w:val="24"/>
          <w:szCs w:val="24"/>
        </w:rPr>
        <w:t>no anexo 3 Plano de Trabalho.</w:t>
      </w: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260F7A" w:rsidP="00347FB4">
      <w:pPr>
        <w:pStyle w:val="PargrafodaLista"/>
        <w:spacing w:before="173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3.2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O valor a ser descrito no projeto para o processo de captação deverá estar de acordo</w:t>
      </w:r>
      <w:r w:rsidR="00A178A1" w:rsidRPr="0045691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com</w:t>
      </w:r>
      <w:r w:rsidR="00A178A1" w:rsidRPr="0045691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as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necessidades</w:t>
      </w:r>
      <w:r w:rsidR="00A178A1" w:rsidRPr="0045691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da</w:t>
      </w:r>
      <w:r w:rsidR="00A178A1" w:rsidRPr="0045691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entidade,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o</w:t>
      </w:r>
      <w:r w:rsidR="00A178A1" w:rsidRPr="004569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número</w:t>
      </w:r>
      <w:r w:rsidR="00A178A1" w:rsidRPr="0045691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do</w:t>
      </w:r>
      <w:r w:rsidR="00A178A1" w:rsidRPr="0045691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público</w:t>
      </w:r>
      <w:r w:rsidR="00A178A1" w:rsidRPr="004569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atendido</w:t>
      </w:r>
      <w:r w:rsidR="00A178A1" w:rsidRPr="0045691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e</w:t>
      </w:r>
      <w:r w:rsidR="00A178A1" w:rsidRPr="004569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com</w:t>
      </w:r>
      <w:r w:rsidR="00A178A1" w:rsidRPr="004569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o</w:t>
      </w:r>
      <w:r w:rsidR="00A178A1" w:rsidRPr="0045691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objetivo deste Edital, não ultrapassando o valor limite de R$ 1</w:t>
      </w:r>
      <w:r w:rsidR="001A546B" w:rsidRPr="0045691F">
        <w:rPr>
          <w:rFonts w:ascii="Times New Roman" w:hAnsi="Times New Roman" w:cs="Times New Roman"/>
          <w:sz w:val="24"/>
          <w:szCs w:val="24"/>
        </w:rPr>
        <w:t>0</w:t>
      </w:r>
      <w:r w:rsidR="00A178A1" w:rsidRPr="0045691F">
        <w:rPr>
          <w:rFonts w:ascii="Times New Roman" w:hAnsi="Times New Roman" w:cs="Times New Roman"/>
          <w:sz w:val="24"/>
          <w:szCs w:val="24"/>
        </w:rPr>
        <w:t>.000,00 (</w:t>
      </w:r>
      <w:r w:rsidR="001A546B" w:rsidRPr="0045691F">
        <w:rPr>
          <w:rFonts w:ascii="Times New Roman" w:hAnsi="Times New Roman" w:cs="Times New Roman"/>
          <w:sz w:val="24"/>
          <w:szCs w:val="24"/>
        </w:rPr>
        <w:t>dez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mil</w:t>
      </w:r>
      <w:r w:rsidR="00A178A1" w:rsidRPr="0045691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reais).</w:t>
      </w:r>
    </w:p>
    <w:p w:rsidR="004B61A4" w:rsidRPr="0045691F" w:rsidRDefault="004B61A4" w:rsidP="00347FB4">
      <w:pPr>
        <w:pStyle w:val="Corpodetexto"/>
        <w:spacing w:before="7"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260F7A" w:rsidP="00347FB4">
      <w:pPr>
        <w:pStyle w:val="PargrafodaLista"/>
        <w:spacing w:before="1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lastRenderedPageBreak/>
        <w:t>3.3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Os</w:t>
      </w:r>
      <w:r w:rsidR="00A178A1" w:rsidRPr="004569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projetos</w:t>
      </w:r>
      <w:r w:rsidR="00A178A1" w:rsidRPr="0045691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deverão</w:t>
      </w:r>
      <w:r w:rsidR="00A178A1" w:rsidRPr="0045691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ser</w:t>
      </w:r>
      <w:r w:rsidR="00A178A1" w:rsidRPr="0045691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apresentados</w:t>
      </w:r>
      <w:r w:rsidR="00A178A1" w:rsidRPr="004569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em</w:t>
      </w:r>
      <w:r w:rsidR="00A178A1" w:rsidRPr="0045691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01</w:t>
      </w:r>
      <w:r w:rsidR="00A178A1" w:rsidRPr="0045691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(uma)</w:t>
      </w:r>
      <w:r w:rsidR="00A178A1" w:rsidRPr="0045691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via</w:t>
      </w:r>
      <w:r w:rsidR="00A178A1" w:rsidRPr="0045691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original,</w:t>
      </w:r>
      <w:r w:rsidR="00A178A1" w:rsidRPr="0045691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com</w:t>
      </w:r>
      <w:r w:rsidR="00A178A1" w:rsidRPr="0045691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todas</w:t>
      </w:r>
      <w:r w:rsidR="00A178A1" w:rsidRPr="0045691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as</w:t>
      </w:r>
      <w:r w:rsidR="00A178A1" w:rsidRPr="0045691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folhas numeradas e rubricadas pelo proponente</w:t>
      </w:r>
      <w:r w:rsidR="001A546B" w:rsidRPr="0045691F">
        <w:rPr>
          <w:rFonts w:ascii="Times New Roman" w:hAnsi="Times New Roman" w:cs="Times New Roman"/>
          <w:sz w:val="24"/>
          <w:szCs w:val="24"/>
        </w:rPr>
        <w:t>.</w:t>
      </w: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251B5A" w:rsidRPr="0045691F" w:rsidRDefault="00260F7A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3.4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Caso esteja previsto no projeto a presença de monitores, bolsistas, professores para a oferta de cursos, deverá ser anexado ao projeto o seu respectivo currículo</w:t>
      </w:r>
      <w:r w:rsidR="00251B5A" w:rsidRPr="0045691F">
        <w:rPr>
          <w:rFonts w:ascii="Times New Roman" w:hAnsi="Times New Roman" w:cs="Times New Roman"/>
          <w:sz w:val="24"/>
          <w:szCs w:val="24"/>
        </w:rPr>
        <w:t>.</w:t>
      </w:r>
    </w:p>
    <w:p w:rsidR="00251B5A" w:rsidRPr="0045691F" w:rsidRDefault="00251B5A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</w:p>
    <w:p w:rsidR="004B61A4" w:rsidRPr="0045691F" w:rsidRDefault="00260F7A" w:rsidP="00347FB4">
      <w:pPr>
        <w:pStyle w:val="PargrafodaLista"/>
        <w:spacing w:before="1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3.5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Os projetos deverão ser formulados com prazo máximo de execução </w:t>
      </w:r>
      <w:r w:rsidR="00251B5A" w:rsidRPr="0045691F">
        <w:rPr>
          <w:rFonts w:ascii="Times New Roman" w:hAnsi="Times New Roman" w:cs="Times New Roman"/>
          <w:sz w:val="24"/>
          <w:szCs w:val="24"/>
        </w:rPr>
        <w:t>em até</w:t>
      </w:r>
      <w:r w:rsidR="001A546B" w:rsidRPr="0045691F">
        <w:rPr>
          <w:rFonts w:ascii="Times New Roman" w:hAnsi="Times New Roman" w:cs="Times New Roman"/>
          <w:sz w:val="24"/>
          <w:szCs w:val="24"/>
        </w:rPr>
        <w:t xml:space="preserve"> 31 de dezembro de 2019</w:t>
      </w:r>
      <w:r w:rsidR="00A178A1" w:rsidRPr="0045691F">
        <w:rPr>
          <w:rFonts w:ascii="Times New Roman" w:hAnsi="Times New Roman" w:cs="Times New Roman"/>
          <w:sz w:val="24"/>
          <w:szCs w:val="24"/>
        </w:rPr>
        <w:t>.</w:t>
      </w:r>
    </w:p>
    <w:p w:rsidR="00347FB4" w:rsidRPr="0045691F" w:rsidRDefault="00347FB4" w:rsidP="00347FB4">
      <w:pPr>
        <w:pStyle w:val="PargrafodaLista"/>
        <w:spacing w:before="1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</w:p>
    <w:p w:rsidR="004B61A4" w:rsidRPr="0045691F" w:rsidRDefault="00260F7A" w:rsidP="00347FB4">
      <w:pPr>
        <w:pStyle w:val="PargrafodaLista"/>
        <w:spacing w:before="207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3.6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</w:t>
      </w:r>
      <w:r w:rsidR="00A178A1" w:rsidRPr="0045691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análise</w:t>
      </w:r>
      <w:r w:rsidR="00A178A1" w:rsidRPr="004569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do</w:t>
      </w:r>
      <w:r w:rsidR="00A178A1" w:rsidRPr="004569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Projeto</w:t>
      </w:r>
      <w:r w:rsidR="00A178A1" w:rsidRPr="004569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Básico/Plano</w:t>
      </w:r>
      <w:r w:rsidR="00A178A1" w:rsidRPr="004569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de</w:t>
      </w:r>
      <w:r w:rsidR="00A178A1" w:rsidRPr="004569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Trabalho</w:t>
      </w:r>
      <w:r w:rsidR="00A178A1" w:rsidRPr="004569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obedecerá</w:t>
      </w:r>
      <w:r w:rsidR="00A178A1" w:rsidRPr="004569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os</w:t>
      </w:r>
      <w:r w:rsidR="00A178A1" w:rsidRPr="004569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critérios</w:t>
      </w:r>
      <w:r w:rsidR="00A178A1" w:rsidRPr="004569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de</w:t>
      </w:r>
      <w:r w:rsidR="00A178A1" w:rsidRPr="004569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avaliação previstos no item 4 deste</w:t>
      </w:r>
      <w:r w:rsidR="00A178A1" w:rsidRPr="004569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Edital.</w:t>
      </w:r>
    </w:p>
    <w:p w:rsidR="004B61A4" w:rsidRPr="0045691F" w:rsidRDefault="004B61A4" w:rsidP="00347FB4">
      <w:pPr>
        <w:pStyle w:val="Corpodetexto"/>
        <w:spacing w:before="11"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A178A1" w:rsidP="00347FB4">
      <w:pPr>
        <w:pStyle w:val="Ttulo1"/>
        <w:numPr>
          <w:ilvl w:val="0"/>
          <w:numId w:val="22"/>
        </w:numPr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  <w:r w:rsidRPr="0045691F">
        <w:rPr>
          <w:rFonts w:ascii="Times New Roman" w:hAnsi="Times New Roman" w:cs="Times New Roman"/>
        </w:rPr>
        <w:t>DO PROCESSO DE SELEÇÃO DOS</w:t>
      </w:r>
      <w:r w:rsidRPr="0045691F">
        <w:rPr>
          <w:rFonts w:ascii="Times New Roman" w:hAnsi="Times New Roman" w:cs="Times New Roman"/>
          <w:spacing w:val="-6"/>
        </w:rPr>
        <w:t xml:space="preserve"> </w:t>
      </w:r>
      <w:r w:rsidRPr="0045691F">
        <w:rPr>
          <w:rFonts w:ascii="Times New Roman" w:hAnsi="Times New Roman" w:cs="Times New Roman"/>
        </w:rPr>
        <w:t>PROJETOS</w:t>
      </w: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A178A1" w:rsidP="00347FB4">
      <w:pPr>
        <w:pStyle w:val="Corpodetexto"/>
        <w:spacing w:before="176" w:line="360" w:lineRule="auto"/>
        <w:ind w:right="3"/>
        <w:contextualSpacing/>
        <w:jc w:val="both"/>
        <w:rPr>
          <w:rFonts w:ascii="Times New Roman" w:hAnsi="Times New Roman" w:cs="Times New Roman"/>
        </w:rPr>
      </w:pPr>
      <w:r w:rsidRPr="0045691F">
        <w:rPr>
          <w:rFonts w:ascii="Times New Roman" w:hAnsi="Times New Roman" w:cs="Times New Roman"/>
          <w:b/>
        </w:rPr>
        <w:t xml:space="preserve">4.1 </w:t>
      </w:r>
      <w:r w:rsidRPr="0045691F">
        <w:rPr>
          <w:rFonts w:ascii="Times New Roman" w:hAnsi="Times New Roman" w:cs="Times New Roman"/>
        </w:rPr>
        <w:t>Serão admitidos projetos em consonância com a legislação vigente relacionada à</w:t>
      </w:r>
      <w:r w:rsidR="00260F7A" w:rsidRPr="0045691F">
        <w:rPr>
          <w:rFonts w:ascii="Times New Roman" w:hAnsi="Times New Roman" w:cs="Times New Roman"/>
        </w:rPr>
        <w:t xml:space="preserve"> </w:t>
      </w:r>
      <w:r w:rsidRPr="0045691F">
        <w:rPr>
          <w:rFonts w:ascii="Times New Roman" w:hAnsi="Times New Roman" w:cs="Times New Roman"/>
        </w:rPr>
        <w:t xml:space="preserve">criança e ao adolescente, em especial ao Estatuto da Criança e do Adolescente, aos planos aprovados pelo CONANDA, </w:t>
      </w:r>
      <w:r w:rsidR="001A546B" w:rsidRPr="0045691F">
        <w:rPr>
          <w:rFonts w:ascii="Times New Roman" w:hAnsi="Times New Roman" w:cs="Times New Roman"/>
        </w:rPr>
        <w:t>Plano Decenal da</w:t>
      </w:r>
      <w:r w:rsidRPr="0045691F">
        <w:rPr>
          <w:rFonts w:ascii="Times New Roman" w:hAnsi="Times New Roman" w:cs="Times New Roman"/>
        </w:rPr>
        <w:t xml:space="preserve">s Políticas Públicas para Crianças e Adolescentes do Município de </w:t>
      </w:r>
      <w:r w:rsidR="001A546B" w:rsidRPr="0045691F">
        <w:rPr>
          <w:rFonts w:ascii="Times New Roman" w:hAnsi="Times New Roman" w:cs="Times New Roman"/>
        </w:rPr>
        <w:t>Forquilhinha</w:t>
      </w:r>
      <w:r w:rsidR="00580B73" w:rsidRPr="0045691F">
        <w:rPr>
          <w:rFonts w:ascii="Times New Roman" w:hAnsi="Times New Roman" w:cs="Times New Roman"/>
        </w:rPr>
        <w:t>, Leis Municipal nº 1</w:t>
      </w:r>
      <w:r w:rsidR="00B0249E" w:rsidRPr="0045691F">
        <w:rPr>
          <w:rFonts w:ascii="Times New Roman" w:hAnsi="Times New Roman" w:cs="Times New Roman"/>
        </w:rPr>
        <w:t>.</w:t>
      </w:r>
      <w:r w:rsidR="00580B73" w:rsidRPr="0045691F">
        <w:rPr>
          <w:rFonts w:ascii="Times New Roman" w:hAnsi="Times New Roman" w:cs="Times New Roman"/>
        </w:rPr>
        <w:t>488/2009</w:t>
      </w:r>
      <w:r w:rsidRPr="0045691F">
        <w:rPr>
          <w:rFonts w:ascii="Times New Roman" w:hAnsi="Times New Roman" w:cs="Times New Roman"/>
        </w:rPr>
        <w:t xml:space="preserve">, alterada pela </w:t>
      </w:r>
      <w:r w:rsidR="00580B73" w:rsidRPr="0045691F">
        <w:rPr>
          <w:rFonts w:ascii="Times New Roman" w:hAnsi="Times New Roman" w:cs="Times New Roman"/>
        </w:rPr>
        <w:t>Lei Municipal nº 1</w:t>
      </w:r>
      <w:r w:rsidR="00B0249E" w:rsidRPr="0045691F">
        <w:rPr>
          <w:rFonts w:ascii="Times New Roman" w:hAnsi="Times New Roman" w:cs="Times New Roman"/>
        </w:rPr>
        <w:t>.</w:t>
      </w:r>
      <w:r w:rsidR="00580B73" w:rsidRPr="0045691F">
        <w:rPr>
          <w:rFonts w:ascii="Times New Roman" w:hAnsi="Times New Roman" w:cs="Times New Roman"/>
        </w:rPr>
        <w:t>820/2012</w:t>
      </w:r>
      <w:r w:rsidRPr="0045691F">
        <w:rPr>
          <w:rFonts w:ascii="Times New Roman" w:hAnsi="Times New Roman" w:cs="Times New Roman"/>
        </w:rPr>
        <w:t>, os quais abordam os seguintes eixos:</w:t>
      </w:r>
    </w:p>
    <w:p w:rsidR="004B61A4" w:rsidRPr="0045691F" w:rsidRDefault="00260F7A" w:rsidP="00347FB4">
      <w:pPr>
        <w:pStyle w:val="PargrafodaLista"/>
        <w:spacing w:before="139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 xml:space="preserve">I - </w:t>
      </w:r>
      <w:r w:rsidR="00A178A1" w:rsidRPr="0045691F">
        <w:rPr>
          <w:rFonts w:ascii="Times New Roman" w:hAnsi="Times New Roman" w:cs="Times New Roman"/>
          <w:sz w:val="24"/>
          <w:szCs w:val="24"/>
        </w:rPr>
        <w:t>Prioritariamente, programas de proteção especial de atendimentos à criança e ao adolescente expostos em situação de risco pessoal e/ou social, cujas necessidades ultrapassem o âmbito de atuação das políticas sociais básicas e</w:t>
      </w:r>
      <w:r w:rsidR="00A178A1" w:rsidRPr="0045691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assistenciais;</w:t>
      </w:r>
    </w:p>
    <w:p w:rsidR="004B61A4" w:rsidRPr="0045691F" w:rsidRDefault="00260F7A" w:rsidP="00347FB4">
      <w:pPr>
        <w:pStyle w:val="PargrafodaLista"/>
        <w:spacing w:before="139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 xml:space="preserve">II - </w:t>
      </w:r>
      <w:r w:rsidR="00A178A1" w:rsidRPr="0045691F">
        <w:rPr>
          <w:rFonts w:ascii="Times New Roman" w:hAnsi="Times New Roman" w:cs="Times New Roman"/>
          <w:sz w:val="24"/>
          <w:szCs w:val="24"/>
        </w:rPr>
        <w:t>Prevenção ao uso e abuso de substâncias</w:t>
      </w:r>
      <w:r w:rsidR="00A178A1" w:rsidRPr="0045691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psicoativas;</w:t>
      </w:r>
    </w:p>
    <w:p w:rsidR="004B61A4" w:rsidRPr="0045691F" w:rsidRDefault="00260F7A" w:rsidP="00347FB4">
      <w:pPr>
        <w:pStyle w:val="PargrafodaLista"/>
        <w:spacing w:before="139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 xml:space="preserve">III - </w:t>
      </w:r>
      <w:r w:rsidR="00A178A1" w:rsidRPr="0045691F">
        <w:rPr>
          <w:rFonts w:ascii="Times New Roman" w:hAnsi="Times New Roman" w:cs="Times New Roman"/>
          <w:sz w:val="24"/>
          <w:szCs w:val="24"/>
        </w:rPr>
        <w:t>Inclusão Social: Percentual de crianças e adolescentes com deficiência intelectual, física e/ou</w:t>
      </w:r>
      <w:r w:rsidR="00A178A1" w:rsidRPr="004569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múltipla;</w:t>
      </w:r>
    </w:p>
    <w:p w:rsidR="004B61A4" w:rsidRPr="0045691F" w:rsidRDefault="00260F7A" w:rsidP="00347FB4">
      <w:pPr>
        <w:pStyle w:val="PargrafodaLista"/>
        <w:spacing w:before="139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 xml:space="preserve">IV - </w:t>
      </w:r>
      <w:r w:rsidR="00A178A1" w:rsidRPr="0045691F">
        <w:rPr>
          <w:rFonts w:ascii="Times New Roman" w:hAnsi="Times New Roman" w:cs="Times New Roman"/>
          <w:sz w:val="24"/>
          <w:szCs w:val="24"/>
        </w:rPr>
        <w:t>Ações e eventos de estímulo ao protagonismo infanto</w:t>
      </w:r>
      <w:r w:rsidR="00A178A1" w:rsidRPr="0045691F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juvenil;</w:t>
      </w:r>
    </w:p>
    <w:p w:rsidR="004B61A4" w:rsidRPr="0045691F" w:rsidRDefault="00260F7A" w:rsidP="00347FB4">
      <w:pPr>
        <w:pStyle w:val="PargrafodaLista"/>
        <w:spacing w:before="139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 xml:space="preserve">V - </w:t>
      </w:r>
      <w:r w:rsidR="00A178A1" w:rsidRPr="0045691F">
        <w:rPr>
          <w:rFonts w:ascii="Times New Roman" w:hAnsi="Times New Roman" w:cs="Times New Roman"/>
          <w:sz w:val="24"/>
          <w:szCs w:val="24"/>
        </w:rPr>
        <w:t>O desenvolvimento de políticas de defesa, proteção e promoção dos direitos da criança e do</w:t>
      </w:r>
      <w:r w:rsidR="00A178A1" w:rsidRPr="004569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adolescente;</w:t>
      </w:r>
    </w:p>
    <w:p w:rsidR="004B61A4" w:rsidRPr="0045691F" w:rsidRDefault="00260F7A" w:rsidP="00347FB4">
      <w:pPr>
        <w:pStyle w:val="PargrafodaLista"/>
        <w:spacing w:before="139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 xml:space="preserve">VI - </w:t>
      </w:r>
      <w:r w:rsidR="00A178A1" w:rsidRPr="0045691F">
        <w:rPr>
          <w:rFonts w:ascii="Times New Roman" w:hAnsi="Times New Roman" w:cs="Times New Roman"/>
          <w:sz w:val="24"/>
          <w:szCs w:val="24"/>
        </w:rPr>
        <w:t>Ações de fortalecimento do Sistema de Garantia dos Direitos da Criança e do Adolescente.</w:t>
      </w:r>
    </w:p>
    <w:p w:rsidR="004B61A4" w:rsidRPr="0045691F" w:rsidRDefault="004B61A4" w:rsidP="00347FB4">
      <w:pPr>
        <w:pStyle w:val="Corpodetexto"/>
        <w:spacing w:before="6"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9F0848" w:rsidRPr="0045691F" w:rsidRDefault="00A178A1" w:rsidP="00896654">
      <w:pPr>
        <w:pStyle w:val="PargrafodaLista"/>
        <w:numPr>
          <w:ilvl w:val="1"/>
          <w:numId w:val="11"/>
        </w:numPr>
        <w:spacing w:before="11" w:line="360" w:lineRule="auto"/>
        <w:ind w:left="0" w:right="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Os conselheiros que fizerem parte das entidades proponentes ficarão impedidos de participar das reuniões de avaliação, seleção e aprovação dos projetos</w:t>
      </w:r>
      <w:r w:rsidR="00260F7A" w:rsidRPr="004569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1A4" w:rsidRPr="0045691F" w:rsidRDefault="00A178A1" w:rsidP="00347FB4">
      <w:pPr>
        <w:pStyle w:val="PargrafodaLista"/>
        <w:numPr>
          <w:ilvl w:val="1"/>
          <w:numId w:val="11"/>
        </w:numPr>
        <w:spacing w:line="360" w:lineRule="auto"/>
        <w:ind w:left="0" w:right="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lastRenderedPageBreak/>
        <w:t xml:space="preserve">Caberá ao CMDCA realizar a avaliação dos projetos, em conformidade com a Lei </w:t>
      </w:r>
      <w:r w:rsidR="00580B73" w:rsidRPr="0045691F">
        <w:rPr>
          <w:rFonts w:ascii="Times New Roman" w:hAnsi="Times New Roman" w:cs="Times New Roman"/>
          <w:sz w:val="24"/>
          <w:szCs w:val="24"/>
        </w:rPr>
        <w:t>Municipal nº 1</w:t>
      </w:r>
      <w:r w:rsidR="00B0249E" w:rsidRPr="0045691F">
        <w:rPr>
          <w:rFonts w:ascii="Times New Roman" w:hAnsi="Times New Roman" w:cs="Times New Roman"/>
          <w:sz w:val="24"/>
          <w:szCs w:val="24"/>
        </w:rPr>
        <w:t>.</w:t>
      </w:r>
      <w:r w:rsidR="00580B73" w:rsidRPr="0045691F">
        <w:rPr>
          <w:rFonts w:ascii="Times New Roman" w:hAnsi="Times New Roman" w:cs="Times New Roman"/>
          <w:sz w:val="24"/>
          <w:szCs w:val="24"/>
        </w:rPr>
        <w:t>488/2009</w:t>
      </w:r>
      <w:r w:rsidRPr="0045691F">
        <w:rPr>
          <w:rFonts w:ascii="Times New Roman" w:hAnsi="Times New Roman" w:cs="Times New Roman"/>
          <w:sz w:val="24"/>
          <w:szCs w:val="24"/>
        </w:rPr>
        <w:t xml:space="preserve">, alterada pela Lei </w:t>
      </w:r>
      <w:r w:rsidR="00580B73" w:rsidRPr="0045691F">
        <w:rPr>
          <w:rFonts w:ascii="Times New Roman" w:hAnsi="Times New Roman" w:cs="Times New Roman"/>
          <w:sz w:val="24"/>
          <w:szCs w:val="24"/>
        </w:rPr>
        <w:t>Municipal</w:t>
      </w:r>
      <w:r w:rsidRPr="0045691F">
        <w:rPr>
          <w:rFonts w:ascii="Times New Roman" w:hAnsi="Times New Roman" w:cs="Times New Roman"/>
          <w:sz w:val="24"/>
          <w:szCs w:val="24"/>
        </w:rPr>
        <w:t xml:space="preserve"> n° </w:t>
      </w:r>
      <w:r w:rsidR="00580B73" w:rsidRPr="0045691F">
        <w:rPr>
          <w:rFonts w:ascii="Times New Roman" w:hAnsi="Times New Roman" w:cs="Times New Roman"/>
          <w:sz w:val="24"/>
          <w:szCs w:val="24"/>
        </w:rPr>
        <w:t>1</w:t>
      </w:r>
      <w:r w:rsidR="00B0249E" w:rsidRPr="0045691F">
        <w:rPr>
          <w:rFonts w:ascii="Times New Roman" w:hAnsi="Times New Roman" w:cs="Times New Roman"/>
          <w:sz w:val="24"/>
          <w:szCs w:val="24"/>
        </w:rPr>
        <w:t>.</w:t>
      </w:r>
      <w:r w:rsidR="00580B73" w:rsidRPr="0045691F">
        <w:rPr>
          <w:rFonts w:ascii="Times New Roman" w:hAnsi="Times New Roman" w:cs="Times New Roman"/>
          <w:sz w:val="24"/>
          <w:szCs w:val="24"/>
        </w:rPr>
        <w:t>820/2012, Decreto nº 33/2011</w:t>
      </w:r>
      <w:r w:rsidRPr="0045691F">
        <w:rPr>
          <w:rFonts w:ascii="Times New Roman" w:hAnsi="Times New Roman" w:cs="Times New Roman"/>
          <w:sz w:val="24"/>
          <w:szCs w:val="24"/>
        </w:rPr>
        <w:t>1</w:t>
      </w:r>
      <w:r w:rsidR="00580B73" w:rsidRPr="0045691F">
        <w:rPr>
          <w:rFonts w:ascii="Times New Roman" w:hAnsi="Times New Roman" w:cs="Times New Roman"/>
          <w:sz w:val="24"/>
          <w:szCs w:val="24"/>
        </w:rPr>
        <w:t xml:space="preserve"> e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580B73" w:rsidRPr="0045691F">
        <w:rPr>
          <w:rFonts w:ascii="Times New Roman" w:hAnsi="Times New Roman" w:cs="Times New Roman"/>
          <w:sz w:val="24"/>
          <w:szCs w:val="24"/>
        </w:rPr>
        <w:t xml:space="preserve">Lei </w:t>
      </w:r>
      <w:r w:rsidRPr="0045691F">
        <w:rPr>
          <w:rFonts w:ascii="Times New Roman" w:hAnsi="Times New Roman" w:cs="Times New Roman"/>
          <w:sz w:val="24"/>
          <w:szCs w:val="24"/>
        </w:rPr>
        <w:t xml:space="preserve">Federal </w:t>
      </w:r>
      <w:r w:rsidR="00580B73" w:rsidRPr="0045691F">
        <w:rPr>
          <w:rFonts w:ascii="Times New Roman" w:hAnsi="Times New Roman" w:cs="Times New Roman"/>
          <w:sz w:val="24"/>
          <w:szCs w:val="24"/>
        </w:rPr>
        <w:t xml:space="preserve">nº </w:t>
      </w:r>
      <w:r w:rsidRPr="0045691F">
        <w:rPr>
          <w:rFonts w:ascii="Times New Roman" w:hAnsi="Times New Roman" w:cs="Times New Roman"/>
          <w:sz w:val="24"/>
          <w:szCs w:val="24"/>
        </w:rPr>
        <w:t>13.019/4014, e</w:t>
      </w:r>
      <w:r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5691F">
        <w:rPr>
          <w:rFonts w:ascii="Times New Roman" w:hAnsi="Times New Roman" w:cs="Times New Roman"/>
          <w:sz w:val="24"/>
          <w:szCs w:val="24"/>
        </w:rPr>
        <w:t>suas</w:t>
      </w:r>
      <w:r w:rsidRPr="004569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251B5A" w:rsidRPr="0045691F">
        <w:rPr>
          <w:rFonts w:ascii="Times New Roman" w:hAnsi="Times New Roman" w:cs="Times New Roman"/>
          <w:sz w:val="24"/>
          <w:szCs w:val="24"/>
        </w:rPr>
        <w:t xml:space="preserve">alterações e </w:t>
      </w:r>
      <w:r w:rsidR="00251B5A" w:rsidRPr="0045691F">
        <w:rPr>
          <w:rFonts w:ascii="Times New Roman" w:hAnsi="Times New Roman" w:cs="Times New Roman"/>
          <w:spacing w:val="-18"/>
          <w:sz w:val="24"/>
          <w:szCs w:val="24"/>
        </w:rPr>
        <w:t xml:space="preserve">Decreto Municipal </w:t>
      </w:r>
      <w:r w:rsidR="00B0249E" w:rsidRPr="0045691F">
        <w:rPr>
          <w:rFonts w:ascii="Times New Roman" w:hAnsi="Times New Roman" w:cs="Times New Roman"/>
          <w:spacing w:val="-18"/>
          <w:sz w:val="24"/>
          <w:szCs w:val="24"/>
        </w:rPr>
        <w:t>199/</w:t>
      </w:r>
      <w:r w:rsidR="00251B5A" w:rsidRPr="0045691F">
        <w:rPr>
          <w:rFonts w:ascii="Times New Roman" w:hAnsi="Times New Roman" w:cs="Times New Roman"/>
          <w:spacing w:val="-18"/>
          <w:sz w:val="24"/>
          <w:szCs w:val="24"/>
        </w:rPr>
        <w:t>2017</w:t>
      </w:r>
      <w:r w:rsidR="00B0249E" w:rsidRPr="0045691F">
        <w:rPr>
          <w:rFonts w:ascii="Times New Roman" w:hAnsi="Times New Roman" w:cs="Times New Roman"/>
          <w:spacing w:val="-18"/>
          <w:sz w:val="24"/>
          <w:szCs w:val="24"/>
        </w:rPr>
        <w:t xml:space="preserve">, </w:t>
      </w:r>
      <w:r w:rsidRPr="0045691F">
        <w:rPr>
          <w:rFonts w:ascii="Times New Roman" w:hAnsi="Times New Roman" w:cs="Times New Roman"/>
          <w:sz w:val="24"/>
          <w:szCs w:val="24"/>
        </w:rPr>
        <w:t>conforme</w:t>
      </w:r>
      <w:r w:rsidRPr="004569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5691F">
        <w:rPr>
          <w:rFonts w:ascii="Times New Roman" w:hAnsi="Times New Roman" w:cs="Times New Roman"/>
          <w:sz w:val="24"/>
          <w:szCs w:val="24"/>
        </w:rPr>
        <w:t>a</w:t>
      </w:r>
      <w:r w:rsidRPr="004569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5691F">
        <w:rPr>
          <w:rFonts w:ascii="Times New Roman" w:hAnsi="Times New Roman" w:cs="Times New Roman"/>
          <w:sz w:val="24"/>
          <w:szCs w:val="24"/>
        </w:rPr>
        <w:t>seguinte</w:t>
      </w:r>
      <w:r w:rsidR="00260F7A" w:rsidRPr="0045691F">
        <w:rPr>
          <w:rFonts w:ascii="Times New Roman" w:hAnsi="Times New Roman" w:cs="Times New Roman"/>
          <w:sz w:val="24"/>
          <w:szCs w:val="24"/>
        </w:rPr>
        <w:t xml:space="preserve"> p</w:t>
      </w:r>
      <w:r w:rsidRPr="0045691F">
        <w:rPr>
          <w:rFonts w:ascii="Times New Roman" w:hAnsi="Times New Roman" w:cs="Times New Roman"/>
          <w:sz w:val="24"/>
          <w:szCs w:val="24"/>
        </w:rPr>
        <w:t>ontuação:</w:t>
      </w:r>
    </w:p>
    <w:p w:rsidR="00260F7A" w:rsidRPr="0045691F" w:rsidRDefault="00260F7A" w:rsidP="00347FB4">
      <w:pPr>
        <w:pStyle w:val="PargrafodaLista"/>
        <w:spacing w:line="360" w:lineRule="auto"/>
        <w:ind w:right="3"/>
        <w:contextualSpacing/>
        <w:rPr>
          <w:rFonts w:ascii="Times New Roman" w:hAnsi="Times New Roman" w:cs="Times New Roman"/>
          <w:sz w:val="24"/>
          <w:szCs w:val="24"/>
        </w:rPr>
      </w:pPr>
    </w:p>
    <w:p w:rsidR="004B61A4" w:rsidRPr="0045691F" w:rsidRDefault="00260F7A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 xml:space="preserve">I - </w:t>
      </w:r>
      <w:r w:rsidR="00A178A1" w:rsidRPr="0045691F">
        <w:rPr>
          <w:rFonts w:ascii="Times New Roman" w:hAnsi="Times New Roman" w:cs="Times New Roman"/>
          <w:sz w:val="24"/>
          <w:szCs w:val="24"/>
        </w:rPr>
        <w:t>A abordagem nos eixos apresentados no item 4.1, em conformidade com o abaixo disposto:</w:t>
      </w:r>
    </w:p>
    <w:p w:rsidR="004B61A4" w:rsidRPr="0045691F" w:rsidRDefault="00A178A1" w:rsidP="00347FB4">
      <w:pPr>
        <w:pStyle w:val="PargrafodaLista"/>
        <w:numPr>
          <w:ilvl w:val="0"/>
          <w:numId w:val="9"/>
        </w:numPr>
        <w:spacing w:before="92" w:line="360" w:lineRule="auto"/>
        <w:ind w:left="0" w:right="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Eixo I –</w:t>
      </w:r>
      <w:r w:rsidR="00F01C87">
        <w:rPr>
          <w:rFonts w:ascii="Times New Roman" w:hAnsi="Times New Roman" w:cs="Times New Roman"/>
          <w:sz w:val="24"/>
          <w:szCs w:val="24"/>
        </w:rPr>
        <w:t xml:space="preserve"> até </w:t>
      </w:r>
      <w:r w:rsidRPr="0045691F">
        <w:rPr>
          <w:rFonts w:ascii="Times New Roman" w:hAnsi="Times New Roman" w:cs="Times New Roman"/>
          <w:sz w:val="24"/>
          <w:szCs w:val="24"/>
        </w:rPr>
        <w:t>1 (um)</w:t>
      </w:r>
      <w:r w:rsidRPr="004569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691F">
        <w:rPr>
          <w:rFonts w:ascii="Times New Roman" w:hAnsi="Times New Roman" w:cs="Times New Roman"/>
          <w:sz w:val="24"/>
          <w:szCs w:val="24"/>
        </w:rPr>
        <w:t>ponto</w:t>
      </w:r>
    </w:p>
    <w:p w:rsidR="004B61A4" w:rsidRPr="0045691F" w:rsidRDefault="00A178A1" w:rsidP="00347FB4">
      <w:pPr>
        <w:pStyle w:val="PargrafodaLista"/>
        <w:numPr>
          <w:ilvl w:val="0"/>
          <w:numId w:val="9"/>
        </w:numPr>
        <w:spacing w:before="137" w:line="360" w:lineRule="auto"/>
        <w:ind w:left="0" w:right="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 xml:space="preserve">Eixo II – </w:t>
      </w:r>
      <w:r w:rsidR="00F01C87">
        <w:rPr>
          <w:rFonts w:ascii="Times New Roman" w:hAnsi="Times New Roman" w:cs="Times New Roman"/>
          <w:sz w:val="24"/>
          <w:szCs w:val="24"/>
        </w:rPr>
        <w:t xml:space="preserve">até </w:t>
      </w:r>
      <w:r w:rsidRPr="0045691F">
        <w:rPr>
          <w:rFonts w:ascii="Times New Roman" w:hAnsi="Times New Roman" w:cs="Times New Roman"/>
          <w:sz w:val="24"/>
          <w:szCs w:val="24"/>
        </w:rPr>
        <w:t>1 (um)</w:t>
      </w:r>
      <w:r w:rsidRPr="0045691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691F">
        <w:rPr>
          <w:rFonts w:ascii="Times New Roman" w:hAnsi="Times New Roman" w:cs="Times New Roman"/>
          <w:sz w:val="24"/>
          <w:szCs w:val="24"/>
        </w:rPr>
        <w:t>ponto</w:t>
      </w:r>
    </w:p>
    <w:p w:rsidR="004B61A4" w:rsidRPr="0045691F" w:rsidRDefault="00A178A1" w:rsidP="00347FB4">
      <w:pPr>
        <w:pStyle w:val="PargrafodaLista"/>
        <w:numPr>
          <w:ilvl w:val="0"/>
          <w:numId w:val="9"/>
        </w:numPr>
        <w:spacing w:before="139" w:line="360" w:lineRule="auto"/>
        <w:ind w:left="0" w:right="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Eixo I</w:t>
      </w:r>
      <w:r w:rsidR="00260F7A" w:rsidRPr="0045691F">
        <w:rPr>
          <w:rFonts w:ascii="Times New Roman" w:hAnsi="Times New Roman" w:cs="Times New Roman"/>
          <w:sz w:val="24"/>
          <w:szCs w:val="24"/>
        </w:rPr>
        <w:t>II</w:t>
      </w:r>
      <w:r w:rsidRPr="0045691F">
        <w:rPr>
          <w:rFonts w:ascii="Times New Roman" w:hAnsi="Times New Roman" w:cs="Times New Roman"/>
          <w:sz w:val="24"/>
          <w:szCs w:val="24"/>
        </w:rPr>
        <w:t xml:space="preserve"> – </w:t>
      </w:r>
      <w:r w:rsidR="00F01C87">
        <w:rPr>
          <w:rFonts w:ascii="Times New Roman" w:hAnsi="Times New Roman" w:cs="Times New Roman"/>
          <w:sz w:val="24"/>
          <w:szCs w:val="24"/>
        </w:rPr>
        <w:t xml:space="preserve">até </w:t>
      </w:r>
      <w:r w:rsidRPr="0045691F">
        <w:rPr>
          <w:rFonts w:ascii="Times New Roman" w:hAnsi="Times New Roman" w:cs="Times New Roman"/>
          <w:sz w:val="24"/>
          <w:szCs w:val="24"/>
        </w:rPr>
        <w:t>1 (um)</w:t>
      </w:r>
      <w:r w:rsidRPr="004569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691F">
        <w:rPr>
          <w:rFonts w:ascii="Times New Roman" w:hAnsi="Times New Roman" w:cs="Times New Roman"/>
          <w:sz w:val="24"/>
          <w:szCs w:val="24"/>
        </w:rPr>
        <w:t>ponto</w:t>
      </w:r>
    </w:p>
    <w:p w:rsidR="004B61A4" w:rsidRPr="0045691F" w:rsidRDefault="00260F7A" w:rsidP="00347FB4">
      <w:pPr>
        <w:pStyle w:val="PargrafodaLista"/>
        <w:numPr>
          <w:ilvl w:val="0"/>
          <w:numId w:val="9"/>
        </w:numPr>
        <w:spacing w:before="139" w:line="360" w:lineRule="auto"/>
        <w:ind w:left="0" w:right="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Eixo IV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– </w:t>
      </w:r>
      <w:r w:rsidR="00F01C87">
        <w:rPr>
          <w:rFonts w:ascii="Times New Roman" w:hAnsi="Times New Roman" w:cs="Times New Roman"/>
          <w:sz w:val="24"/>
          <w:szCs w:val="24"/>
        </w:rPr>
        <w:t xml:space="preserve">até </w:t>
      </w:r>
      <w:r w:rsidR="00A178A1" w:rsidRPr="0045691F">
        <w:rPr>
          <w:rFonts w:ascii="Times New Roman" w:hAnsi="Times New Roman" w:cs="Times New Roman"/>
          <w:sz w:val="24"/>
          <w:szCs w:val="24"/>
        </w:rPr>
        <w:t>1 (um)</w:t>
      </w:r>
      <w:r w:rsidR="00A178A1" w:rsidRPr="004569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ponto</w:t>
      </w:r>
    </w:p>
    <w:p w:rsidR="004B61A4" w:rsidRPr="0045691F" w:rsidRDefault="00A178A1" w:rsidP="00347FB4">
      <w:pPr>
        <w:pStyle w:val="PargrafodaLista"/>
        <w:numPr>
          <w:ilvl w:val="0"/>
          <w:numId w:val="9"/>
        </w:numPr>
        <w:spacing w:before="140" w:line="360" w:lineRule="auto"/>
        <w:ind w:left="0" w:right="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 xml:space="preserve">Eixo </w:t>
      </w:r>
      <w:r w:rsidR="00260F7A" w:rsidRPr="0045691F">
        <w:rPr>
          <w:rFonts w:ascii="Times New Roman" w:hAnsi="Times New Roman" w:cs="Times New Roman"/>
          <w:sz w:val="24"/>
          <w:szCs w:val="24"/>
        </w:rPr>
        <w:t>V</w:t>
      </w:r>
      <w:r w:rsidRPr="0045691F">
        <w:rPr>
          <w:rFonts w:ascii="Times New Roman" w:hAnsi="Times New Roman" w:cs="Times New Roman"/>
          <w:sz w:val="24"/>
          <w:szCs w:val="24"/>
        </w:rPr>
        <w:t xml:space="preserve"> – </w:t>
      </w:r>
      <w:r w:rsidR="00F01C87">
        <w:rPr>
          <w:rFonts w:ascii="Times New Roman" w:hAnsi="Times New Roman" w:cs="Times New Roman"/>
          <w:sz w:val="24"/>
          <w:szCs w:val="24"/>
        </w:rPr>
        <w:t xml:space="preserve">até </w:t>
      </w:r>
      <w:r w:rsidRPr="0045691F">
        <w:rPr>
          <w:rFonts w:ascii="Times New Roman" w:hAnsi="Times New Roman" w:cs="Times New Roman"/>
          <w:sz w:val="24"/>
          <w:szCs w:val="24"/>
        </w:rPr>
        <w:t>1 (um) ponto</w:t>
      </w:r>
    </w:p>
    <w:p w:rsidR="004B61A4" w:rsidRPr="0045691F" w:rsidRDefault="00A178A1" w:rsidP="00347FB4">
      <w:pPr>
        <w:pStyle w:val="PargrafodaLista"/>
        <w:numPr>
          <w:ilvl w:val="0"/>
          <w:numId w:val="9"/>
        </w:numPr>
        <w:spacing w:before="139" w:line="360" w:lineRule="auto"/>
        <w:ind w:left="0" w:right="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 xml:space="preserve">Eixo VI – </w:t>
      </w:r>
      <w:r w:rsidR="00F01C87">
        <w:rPr>
          <w:rFonts w:ascii="Times New Roman" w:hAnsi="Times New Roman" w:cs="Times New Roman"/>
          <w:sz w:val="24"/>
          <w:szCs w:val="24"/>
        </w:rPr>
        <w:t xml:space="preserve">até </w:t>
      </w:r>
      <w:r w:rsidRPr="0045691F">
        <w:rPr>
          <w:rFonts w:ascii="Times New Roman" w:hAnsi="Times New Roman" w:cs="Times New Roman"/>
          <w:sz w:val="24"/>
          <w:szCs w:val="24"/>
        </w:rPr>
        <w:t>1 (um)</w:t>
      </w:r>
      <w:r w:rsidRPr="004569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691F">
        <w:rPr>
          <w:rFonts w:ascii="Times New Roman" w:hAnsi="Times New Roman" w:cs="Times New Roman"/>
          <w:sz w:val="24"/>
          <w:szCs w:val="24"/>
        </w:rPr>
        <w:t>ponto</w:t>
      </w: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260F7A" w:rsidP="00347FB4">
      <w:pPr>
        <w:pStyle w:val="Corpodetexto"/>
        <w:spacing w:before="10" w:line="360" w:lineRule="auto"/>
        <w:ind w:right="3"/>
        <w:contextualSpacing/>
        <w:jc w:val="both"/>
        <w:rPr>
          <w:rFonts w:ascii="Times New Roman" w:hAnsi="Times New Roman" w:cs="Times New Roman"/>
        </w:rPr>
      </w:pPr>
      <w:r w:rsidRPr="0045691F">
        <w:rPr>
          <w:rFonts w:ascii="Times New Roman" w:hAnsi="Times New Roman" w:cs="Times New Roman"/>
        </w:rPr>
        <w:t xml:space="preserve">II - </w:t>
      </w:r>
      <w:r w:rsidR="00A178A1" w:rsidRPr="0045691F">
        <w:rPr>
          <w:rFonts w:ascii="Times New Roman" w:hAnsi="Times New Roman" w:cs="Times New Roman"/>
        </w:rPr>
        <w:t>Condições da Entidade para o desenvolvimento do projeto</w:t>
      </w:r>
      <w:r w:rsidRPr="0045691F">
        <w:rPr>
          <w:rFonts w:ascii="Times New Roman" w:hAnsi="Times New Roman" w:cs="Times New Roman"/>
        </w:rPr>
        <w:t xml:space="preserve">: </w:t>
      </w:r>
      <w:r w:rsidR="00187E09">
        <w:rPr>
          <w:rFonts w:ascii="Times New Roman" w:hAnsi="Times New Roman" w:cs="Times New Roman"/>
        </w:rPr>
        <w:t xml:space="preserve">até </w:t>
      </w:r>
      <w:r w:rsidRPr="0045691F">
        <w:rPr>
          <w:rFonts w:ascii="Times New Roman" w:hAnsi="Times New Roman" w:cs="Times New Roman"/>
        </w:rPr>
        <w:t>1</w:t>
      </w:r>
      <w:r w:rsidR="00A178A1" w:rsidRPr="0045691F">
        <w:rPr>
          <w:rFonts w:ascii="Times New Roman" w:hAnsi="Times New Roman" w:cs="Times New Roman"/>
        </w:rPr>
        <w:t xml:space="preserve"> (um)</w:t>
      </w:r>
      <w:r w:rsidR="00A178A1" w:rsidRPr="0045691F">
        <w:rPr>
          <w:rFonts w:ascii="Times New Roman" w:hAnsi="Times New Roman" w:cs="Times New Roman"/>
          <w:spacing w:val="-17"/>
        </w:rPr>
        <w:t xml:space="preserve"> </w:t>
      </w:r>
      <w:r w:rsidR="00A178A1" w:rsidRPr="0045691F">
        <w:rPr>
          <w:rFonts w:ascii="Times New Roman" w:hAnsi="Times New Roman" w:cs="Times New Roman"/>
        </w:rPr>
        <w:t>ponto;</w:t>
      </w:r>
    </w:p>
    <w:p w:rsidR="00C41CCA" w:rsidRPr="0045691F" w:rsidRDefault="00260F7A" w:rsidP="00347FB4">
      <w:pPr>
        <w:pStyle w:val="Corpodetexto"/>
        <w:spacing w:before="10" w:line="360" w:lineRule="auto"/>
        <w:ind w:right="3"/>
        <w:contextualSpacing/>
        <w:jc w:val="both"/>
        <w:rPr>
          <w:rFonts w:ascii="Times New Roman" w:hAnsi="Times New Roman" w:cs="Times New Roman"/>
        </w:rPr>
      </w:pPr>
      <w:r w:rsidRPr="0045691F">
        <w:rPr>
          <w:rFonts w:ascii="Times New Roman" w:hAnsi="Times New Roman" w:cs="Times New Roman"/>
        </w:rPr>
        <w:t xml:space="preserve">II - </w:t>
      </w:r>
      <w:r w:rsidR="00A178A1" w:rsidRPr="0045691F">
        <w:rPr>
          <w:rFonts w:ascii="Times New Roman" w:hAnsi="Times New Roman" w:cs="Times New Roman"/>
        </w:rPr>
        <w:t>Coerência do projeto com a proposta da entidade</w:t>
      </w:r>
      <w:r w:rsidRPr="0045691F">
        <w:rPr>
          <w:rFonts w:ascii="Times New Roman" w:hAnsi="Times New Roman" w:cs="Times New Roman"/>
        </w:rPr>
        <w:t xml:space="preserve">: </w:t>
      </w:r>
      <w:r w:rsidR="00187E09">
        <w:rPr>
          <w:rFonts w:ascii="Times New Roman" w:hAnsi="Times New Roman" w:cs="Times New Roman"/>
        </w:rPr>
        <w:t xml:space="preserve">até </w:t>
      </w:r>
      <w:r w:rsidR="00A178A1" w:rsidRPr="0045691F">
        <w:rPr>
          <w:rFonts w:ascii="Times New Roman" w:hAnsi="Times New Roman" w:cs="Times New Roman"/>
        </w:rPr>
        <w:t>1 (um)</w:t>
      </w:r>
      <w:r w:rsidR="00A178A1" w:rsidRPr="0045691F">
        <w:rPr>
          <w:rFonts w:ascii="Times New Roman" w:hAnsi="Times New Roman" w:cs="Times New Roman"/>
          <w:spacing w:val="-15"/>
        </w:rPr>
        <w:t xml:space="preserve"> </w:t>
      </w:r>
      <w:r w:rsidR="00A178A1" w:rsidRPr="0045691F">
        <w:rPr>
          <w:rFonts w:ascii="Times New Roman" w:hAnsi="Times New Roman" w:cs="Times New Roman"/>
        </w:rPr>
        <w:t>ponto;</w:t>
      </w:r>
    </w:p>
    <w:p w:rsidR="004B61A4" w:rsidRPr="0045691F" w:rsidRDefault="00260F7A" w:rsidP="00347FB4">
      <w:pPr>
        <w:pStyle w:val="Corpodetexto"/>
        <w:spacing w:before="10" w:line="360" w:lineRule="auto"/>
        <w:ind w:right="3"/>
        <w:contextualSpacing/>
        <w:jc w:val="both"/>
        <w:rPr>
          <w:rFonts w:ascii="Times New Roman" w:hAnsi="Times New Roman" w:cs="Times New Roman"/>
        </w:rPr>
      </w:pPr>
      <w:r w:rsidRPr="0045691F">
        <w:rPr>
          <w:rFonts w:ascii="Times New Roman" w:hAnsi="Times New Roman" w:cs="Times New Roman"/>
        </w:rPr>
        <w:t xml:space="preserve">III - </w:t>
      </w:r>
      <w:r w:rsidR="00A178A1" w:rsidRPr="0045691F">
        <w:rPr>
          <w:rFonts w:ascii="Times New Roman" w:hAnsi="Times New Roman" w:cs="Times New Roman"/>
        </w:rPr>
        <w:t>A</w:t>
      </w:r>
      <w:r w:rsidR="00A178A1" w:rsidRPr="0045691F">
        <w:rPr>
          <w:rFonts w:ascii="Times New Roman" w:hAnsi="Times New Roman" w:cs="Times New Roman"/>
          <w:spacing w:val="-14"/>
        </w:rPr>
        <w:t xml:space="preserve"> </w:t>
      </w:r>
      <w:r w:rsidR="00A178A1" w:rsidRPr="0045691F">
        <w:rPr>
          <w:rFonts w:ascii="Times New Roman" w:hAnsi="Times New Roman" w:cs="Times New Roman"/>
        </w:rPr>
        <w:t>aplicabilidade</w:t>
      </w:r>
      <w:r w:rsidR="00A178A1" w:rsidRPr="0045691F">
        <w:rPr>
          <w:rFonts w:ascii="Times New Roman" w:hAnsi="Times New Roman" w:cs="Times New Roman"/>
          <w:spacing w:val="-2"/>
        </w:rPr>
        <w:t xml:space="preserve"> </w:t>
      </w:r>
      <w:r w:rsidR="00A178A1" w:rsidRPr="0045691F">
        <w:rPr>
          <w:rFonts w:ascii="Times New Roman" w:hAnsi="Times New Roman" w:cs="Times New Roman"/>
        </w:rPr>
        <w:t>do</w:t>
      </w:r>
      <w:r w:rsidR="00A178A1" w:rsidRPr="0045691F">
        <w:rPr>
          <w:rFonts w:ascii="Times New Roman" w:hAnsi="Times New Roman" w:cs="Times New Roman"/>
          <w:spacing w:val="-3"/>
        </w:rPr>
        <w:t xml:space="preserve"> </w:t>
      </w:r>
      <w:r w:rsidR="00A178A1" w:rsidRPr="0045691F">
        <w:rPr>
          <w:rFonts w:ascii="Times New Roman" w:hAnsi="Times New Roman" w:cs="Times New Roman"/>
        </w:rPr>
        <w:t>Plano</w:t>
      </w:r>
      <w:r w:rsidR="00A178A1" w:rsidRPr="0045691F">
        <w:rPr>
          <w:rFonts w:ascii="Times New Roman" w:hAnsi="Times New Roman" w:cs="Times New Roman"/>
          <w:spacing w:val="-2"/>
        </w:rPr>
        <w:t xml:space="preserve"> </w:t>
      </w:r>
      <w:r w:rsidR="00A178A1" w:rsidRPr="0045691F">
        <w:rPr>
          <w:rFonts w:ascii="Times New Roman" w:hAnsi="Times New Roman" w:cs="Times New Roman"/>
        </w:rPr>
        <w:t>de</w:t>
      </w:r>
      <w:r w:rsidR="00A178A1" w:rsidRPr="0045691F">
        <w:rPr>
          <w:rFonts w:ascii="Times New Roman" w:hAnsi="Times New Roman" w:cs="Times New Roman"/>
          <w:spacing w:val="-6"/>
        </w:rPr>
        <w:t xml:space="preserve"> </w:t>
      </w:r>
      <w:r w:rsidR="00A178A1" w:rsidRPr="0045691F">
        <w:rPr>
          <w:rFonts w:ascii="Times New Roman" w:hAnsi="Times New Roman" w:cs="Times New Roman"/>
        </w:rPr>
        <w:t>Trabalho</w:t>
      </w:r>
      <w:r w:rsidRPr="0045691F">
        <w:rPr>
          <w:rFonts w:ascii="Times New Roman" w:hAnsi="Times New Roman" w:cs="Times New Roman"/>
        </w:rPr>
        <w:t>:</w:t>
      </w:r>
      <w:r w:rsidR="00187E09">
        <w:rPr>
          <w:rFonts w:ascii="Times New Roman" w:hAnsi="Times New Roman" w:cs="Times New Roman"/>
        </w:rPr>
        <w:t xml:space="preserve"> até</w:t>
      </w:r>
      <w:r w:rsidR="00A178A1" w:rsidRPr="0045691F">
        <w:rPr>
          <w:rFonts w:ascii="Times New Roman" w:hAnsi="Times New Roman" w:cs="Times New Roman"/>
        </w:rPr>
        <w:t>1(um)</w:t>
      </w:r>
      <w:r w:rsidR="00A178A1" w:rsidRPr="0045691F">
        <w:rPr>
          <w:rFonts w:ascii="Times New Roman" w:hAnsi="Times New Roman" w:cs="Times New Roman"/>
          <w:spacing w:val="-38"/>
        </w:rPr>
        <w:t xml:space="preserve"> </w:t>
      </w:r>
      <w:r w:rsidR="00A178A1" w:rsidRPr="0045691F">
        <w:rPr>
          <w:rFonts w:ascii="Times New Roman" w:hAnsi="Times New Roman" w:cs="Times New Roman"/>
        </w:rPr>
        <w:t>ponto;</w:t>
      </w:r>
    </w:p>
    <w:p w:rsidR="004B61A4" w:rsidRPr="0045691F" w:rsidRDefault="00260F7A" w:rsidP="00347FB4">
      <w:pPr>
        <w:pStyle w:val="Corpodetexto"/>
        <w:spacing w:before="10" w:line="360" w:lineRule="auto"/>
        <w:ind w:right="3"/>
        <w:contextualSpacing/>
        <w:jc w:val="both"/>
        <w:rPr>
          <w:rFonts w:ascii="Times New Roman" w:hAnsi="Times New Roman" w:cs="Times New Roman"/>
        </w:rPr>
      </w:pPr>
      <w:r w:rsidRPr="0045691F">
        <w:rPr>
          <w:rFonts w:ascii="Times New Roman" w:hAnsi="Times New Roman" w:cs="Times New Roman"/>
        </w:rPr>
        <w:t xml:space="preserve">IV - </w:t>
      </w:r>
      <w:r w:rsidR="00A178A1" w:rsidRPr="0045691F">
        <w:rPr>
          <w:rFonts w:ascii="Times New Roman" w:hAnsi="Times New Roman" w:cs="Times New Roman"/>
        </w:rPr>
        <w:t xml:space="preserve">Se o valor solicitado é compatível com o que será executado e em relação ao </w:t>
      </w:r>
      <w:r w:rsidR="00C41CCA" w:rsidRPr="0045691F">
        <w:rPr>
          <w:rFonts w:ascii="Times New Roman" w:hAnsi="Times New Roman" w:cs="Times New Roman"/>
        </w:rPr>
        <w:t>porte</w:t>
      </w:r>
      <w:r w:rsidRPr="0045691F">
        <w:rPr>
          <w:rFonts w:ascii="Times New Roman" w:hAnsi="Times New Roman" w:cs="Times New Roman"/>
        </w:rPr>
        <w:t xml:space="preserve"> </w:t>
      </w:r>
      <w:r w:rsidR="00A178A1" w:rsidRPr="0045691F">
        <w:rPr>
          <w:rFonts w:ascii="Times New Roman" w:hAnsi="Times New Roman" w:cs="Times New Roman"/>
        </w:rPr>
        <w:t>à realidade da entidade</w:t>
      </w:r>
      <w:r w:rsidRPr="0045691F">
        <w:rPr>
          <w:rFonts w:ascii="Times New Roman" w:hAnsi="Times New Roman" w:cs="Times New Roman"/>
        </w:rPr>
        <w:t>:</w:t>
      </w:r>
      <w:r w:rsidR="00187E09">
        <w:rPr>
          <w:rFonts w:ascii="Times New Roman" w:hAnsi="Times New Roman" w:cs="Times New Roman"/>
        </w:rPr>
        <w:t xml:space="preserve"> até </w:t>
      </w:r>
      <w:r w:rsidR="00A178A1" w:rsidRPr="0045691F">
        <w:rPr>
          <w:rFonts w:ascii="Times New Roman" w:hAnsi="Times New Roman" w:cs="Times New Roman"/>
        </w:rPr>
        <w:t>1 (um)</w:t>
      </w:r>
      <w:r w:rsidR="00A178A1" w:rsidRPr="0045691F">
        <w:rPr>
          <w:rFonts w:ascii="Times New Roman" w:hAnsi="Times New Roman" w:cs="Times New Roman"/>
          <w:spacing w:val="-5"/>
        </w:rPr>
        <w:t xml:space="preserve"> </w:t>
      </w:r>
      <w:r w:rsidR="00A178A1" w:rsidRPr="0045691F">
        <w:rPr>
          <w:rFonts w:ascii="Times New Roman" w:hAnsi="Times New Roman" w:cs="Times New Roman"/>
        </w:rPr>
        <w:t>ponto.</w:t>
      </w:r>
    </w:p>
    <w:p w:rsidR="004B61A4" w:rsidRPr="0045691F" w:rsidRDefault="004B61A4" w:rsidP="00347FB4">
      <w:pPr>
        <w:pStyle w:val="Corpodetexto"/>
        <w:spacing w:before="5"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A178A1" w:rsidP="00347FB4">
      <w:pPr>
        <w:pStyle w:val="PargrafodaLista"/>
        <w:numPr>
          <w:ilvl w:val="1"/>
          <w:numId w:val="11"/>
        </w:numPr>
        <w:spacing w:line="360" w:lineRule="auto"/>
        <w:ind w:left="0" w:right="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Serão selecionados os projetos que obtiverem maior pontuação, sendo condição obrigatória para classificação que cada projeto contemple no mínimo 2 (dois) eixos do item 4.1, eixos I a</w:t>
      </w:r>
      <w:r w:rsidRPr="004569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5691F">
        <w:rPr>
          <w:rFonts w:ascii="Times New Roman" w:hAnsi="Times New Roman" w:cs="Times New Roman"/>
          <w:sz w:val="24"/>
          <w:szCs w:val="24"/>
        </w:rPr>
        <w:t>VI.</w:t>
      </w:r>
    </w:p>
    <w:p w:rsidR="00347FB4" w:rsidRPr="0045691F" w:rsidRDefault="00347FB4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</w:p>
    <w:p w:rsidR="004B61A4" w:rsidRPr="0045691F" w:rsidRDefault="00A178A1" w:rsidP="00347FB4">
      <w:pPr>
        <w:pStyle w:val="PargrafodaLista"/>
        <w:numPr>
          <w:ilvl w:val="1"/>
          <w:numId w:val="8"/>
        </w:numPr>
        <w:spacing w:before="171" w:line="360" w:lineRule="auto"/>
        <w:ind w:left="0" w:right="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Após a análise os projetos serão submetidos à aprovação em plenária do</w:t>
      </w:r>
      <w:r w:rsidRPr="0045691F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5691F">
        <w:rPr>
          <w:rFonts w:ascii="Times New Roman" w:hAnsi="Times New Roman" w:cs="Times New Roman"/>
          <w:sz w:val="24"/>
          <w:szCs w:val="24"/>
        </w:rPr>
        <w:t>CMDCA.</w:t>
      </w:r>
    </w:p>
    <w:p w:rsidR="00347FB4" w:rsidRPr="0045691F" w:rsidRDefault="00347FB4" w:rsidP="00347FB4">
      <w:pPr>
        <w:pStyle w:val="PargrafodaLista"/>
        <w:spacing w:before="171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</w:p>
    <w:p w:rsidR="004B61A4" w:rsidRPr="0045691F" w:rsidRDefault="00A178A1" w:rsidP="00347FB4">
      <w:pPr>
        <w:pStyle w:val="PargrafodaLista"/>
        <w:numPr>
          <w:ilvl w:val="1"/>
          <w:numId w:val="8"/>
        </w:numPr>
        <w:spacing w:before="174" w:line="360" w:lineRule="auto"/>
        <w:ind w:left="0" w:right="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Os critérios de desempate serão fundamentados na amplitude da atuação (o</w:t>
      </w:r>
      <w:r w:rsidRPr="0045691F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45691F">
        <w:rPr>
          <w:rFonts w:ascii="Times New Roman" w:hAnsi="Times New Roman" w:cs="Times New Roman"/>
          <w:sz w:val="24"/>
          <w:szCs w:val="24"/>
        </w:rPr>
        <w:t>maior número de eixos abordados no item 4.1 deste</w:t>
      </w:r>
      <w:r w:rsidRPr="004569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691F">
        <w:rPr>
          <w:rFonts w:ascii="Times New Roman" w:hAnsi="Times New Roman" w:cs="Times New Roman"/>
          <w:sz w:val="24"/>
          <w:szCs w:val="24"/>
        </w:rPr>
        <w:t>Edital).</w:t>
      </w: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A178A1" w:rsidP="00347FB4">
      <w:pPr>
        <w:pStyle w:val="Ttulo1"/>
        <w:numPr>
          <w:ilvl w:val="0"/>
          <w:numId w:val="8"/>
        </w:numPr>
        <w:spacing w:before="209" w:line="360" w:lineRule="auto"/>
        <w:ind w:right="3" w:hanging="305"/>
        <w:contextualSpacing/>
        <w:jc w:val="both"/>
        <w:rPr>
          <w:rFonts w:ascii="Times New Roman" w:hAnsi="Times New Roman" w:cs="Times New Roman"/>
        </w:rPr>
      </w:pPr>
      <w:r w:rsidRPr="0045691F">
        <w:rPr>
          <w:rFonts w:ascii="Times New Roman" w:hAnsi="Times New Roman" w:cs="Times New Roman"/>
        </w:rPr>
        <w:t>DOS RECURSOS</w:t>
      </w: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BA41D9" w:rsidP="00347FB4">
      <w:pPr>
        <w:pStyle w:val="PargrafodaLista"/>
        <w:spacing w:before="177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5.1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Os valores disponibilizados para repasse pelo Fundo Municipal dos Direitos da Criança</w:t>
      </w:r>
      <w:r w:rsidR="00A178A1" w:rsidRPr="004569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e</w:t>
      </w:r>
      <w:r w:rsidR="00A178A1" w:rsidRPr="004569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lastRenderedPageBreak/>
        <w:t>do</w:t>
      </w:r>
      <w:r w:rsidR="00A178A1" w:rsidRPr="0045691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Adolescente</w:t>
      </w:r>
      <w:r w:rsidR="00580B73" w:rsidRPr="0045691F">
        <w:rPr>
          <w:rFonts w:ascii="Times New Roman" w:hAnsi="Times New Roman" w:cs="Times New Roman"/>
          <w:sz w:val="24"/>
          <w:szCs w:val="24"/>
        </w:rPr>
        <w:t>,</w:t>
      </w:r>
      <w:r w:rsidR="00A178A1" w:rsidRPr="0045691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totalizam</w:t>
      </w:r>
      <w:r w:rsidR="00A178A1" w:rsidRPr="004569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R$</w:t>
      </w:r>
      <w:r w:rsidR="00A178A1" w:rsidRPr="004569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80B73" w:rsidRPr="0045691F">
        <w:rPr>
          <w:rFonts w:ascii="Times New Roman" w:hAnsi="Times New Roman" w:cs="Times New Roman"/>
          <w:spacing w:val="-9"/>
          <w:sz w:val="24"/>
          <w:szCs w:val="24"/>
        </w:rPr>
        <w:t>60</w:t>
      </w:r>
      <w:r w:rsidR="00A178A1" w:rsidRPr="0045691F">
        <w:rPr>
          <w:rFonts w:ascii="Times New Roman" w:hAnsi="Times New Roman" w:cs="Times New Roman"/>
          <w:sz w:val="24"/>
          <w:szCs w:val="24"/>
        </w:rPr>
        <w:t>.000,00</w:t>
      </w:r>
      <w:r w:rsidR="00A178A1" w:rsidRPr="004569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(</w:t>
      </w:r>
      <w:r w:rsidR="00580B73" w:rsidRPr="0045691F">
        <w:rPr>
          <w:rFonts w:ascii="Times New Roman" w:hAnsi="Times New Roman" w:cs="Times New Roman"/>
          <w:sz w:val="24"/>
          <w:szCs w:val="24"/>
        </w:rPr>
        <w:t>sessenta</w:t>
      </w:r>
      <w:r w:rsidR="00A178A1" w:rsidRPr="004569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mil</w:t>
      </w:r>
      <w:r w:rsidR="00A178A1" w:rsidRPr="0045691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reais)</w:t>
      </w:r>
      <w:r w:rsidR="00580B73" w:rsidRPr="0045691F">
        <w:rPr>
          <w:rFonts w:ascii="Times New Roman" w:hAnsi="Times New Roman" w:cs="Times New Roman"/>
          <w:sz w:val="24"/>
          <w:szCs w:val="24"/>
        </w:rPr>
        <w:t>, sendo R$ 20.000,00 (vinte mil reais)</w:t>
      </w:r>
      <w:r w:rsidR="00A178A1" w:rsidRPr="004569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oriundos</w:t>
      </w:r>
      <w:r w:rsidR="00A178A1" w:rsidRPr="004569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de recursos ordinários da Prefeitura Municipal de</w:t>
      </w:r>
      <w:r w:rsidR="00580B73" w:rsidRPr="0045691F">
        <w:rPr>
          <w:rFonts w:ascii="Times New Roman" w:hAnsi="Times New Roman" w:cs="Times New Roman"/>
          <w:spacing w:val="-11"/>
          <w:sz w:val="24"/>
          <w:szCs w:val="24"/>
        </w:rPr>
        <w:t xml:space="preserve"> Forquilhinha e R$ 40.000,00 (quarenta mil reais) oriundos </w:t>
      </w:r>
      <w:r w:rsidR="00F266BA" w:rsidRPr="0045691F">
        <w:rPr>
          <w:rFonts w:ascii="Times New Roman" w:hAnsi="Times New Roman" w:cs="Times New Roman"/>
          <w:spacing w:val="-11"/>
          <w:sz w:val="24"/>
          <w:szCs w:val="24"/>
        </w:rPr>
        <w:t xml:space="preserve">de </w:t>
      </w:r>
      <w:r w:rsidR="00580B73" w:rsidRPr="0045691F">
        <w:rPr>
          <w:rFonts w:ascii="Times New Roman" w:hAnsi="Times New Roman" w:cs="Times New Roman"/>
          <w:sz w:val="24"/>
          <w:szCs w:val="24"/>
        </w:rPr>
        <w:t>recursos já arrecadados pelo FIA de Forquilhinha.</w:t>
      </w:r>
    </w:p>
    <w:p w:rsidR="00347FB4" w:rsidRPr="0045691F" w:rsidRDefault="00347FB4" w:rsidP="00347FB4">
      <w:pPr>
        <w:pStyle w:val="PargrafodaLista"/>
        <w:spacing w:before="177" w:line="360" w:lineRule="auto"/>
        <w:ind w:left="0" w:right="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0B73" w:rsidRPr="0045691F" w:rsidRDefault="001A4352" w:rsidP="00347FB4">
      <w:pPr>
        <w:pStyle w:val="PargrafodaLista"/>
        <w:spacing w:before="227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5.2</w:t>
      </w:r>
      <w:r w:rsidRPr="0045691F">
        <w:rPr>
          <w:rFonts w:ascii="Times New Roman" w:hAnsi="Times New Roman" w:cs="Times New Roman"/>
          <w:sz w:val="24"/>
          <w:szCs w:val="24"/>
        </w:rPr>
        <w:t xml:space="preserve"> As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instituições proponentes deverão obedecer ao limite máximo de R$ 1</w:t>
      </w:r>
      <w:r w:rsidR="00580B73" w:rsidRPr="0045691F">
        <w:rPr>
          <w:rFonts w:ascii="Times New Roman" w:hAnsi="Times New Roman" w:cs="Times New Roman"/>
          <w:sz w:val="24"/>
          <w:szCs w:val="24"/>
        </w:rPr>
        <w:t>0</w:t>
      </w:r>
      <w:r w:rsidR="00A178A1" w:rsidRPr="0045691F">
        <w:rPr>
          <w:rFonts w:ascii="Times New Roman" w:hAnsi="Times New Roman" w:cs="Times New Roman"/>
          <w:sz w:val="24"/>
          <w:szCs w:val="24"/>
        </w:rPr>
        <w:t>.000,00 (</w:t>
      </w:r>
      <w:r w:rsidR="00580B73" w:rsidRPr="0045691F">
        <w:rPr>
          <w:rFonts w:ascii="Times New Roman" w:hAnsi="Times New Roman" w:cs="Times New Roman"/>
          <w:sz w:val="24"/>
          <w:szCs w:val="24"/>
        </w:rPr>
        <w:t>dez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mil reais) por</w:t>
      </w:r>
      <w:r w:rsidR="00A178A1" w:rsidRPr="004569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80B73" w:rsidRPr="0045691F">
        <w:rPr>
          <w:rFonts w:ascii="Times New Roman" w:hAnsi="Times New Roman" w:cs="Times New Roman"/>
          <w:sz w:val="24"/>
          <w:szCs w:val="24"/>
        </w:rPr>
        <w:t>pr</w:t>
      </w:r>
      <w:r w:rsidR="00CE4967" w:rsidRPr="0045691F">
        <w:rPr>
          <w:rFonts w:ascii="Times New Roman" w:hAnsi="Times New Roman" w:cs="Times New Roman"/>
          <w:sz w:val="24"/>
          <w:szCs w:val="24"/>
        </w:rPr>
        <w:t>ojeto, sendo que cada entidade deverá</w:t>
      </w:r>
      <w:r w:rsidR="00580B73" w:rsidRPr="0045691F">
        <w:rPr>
          <w:rFonts w:ascii="Times New Roman" w:hAnsi="Times New Roman" w:cs="Times New Roman"/>
          <w:sz w:val="24"/>
          <w:szCs w:val="24"/>
        </w:rPr>
        <w:t xml:space="preserve"> ser</w:t>
      </w:r>
      <w:r w:rsidR="00CE4967"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580B73" w:rsidRPr="0045691F">
        <w:rPr>
          <w:rFonts w:ascii="Times New Roman" w:hAnsi="Times New Roman" w:cs="Times New Roman"/>
          <w:sz w:val="24"/>
          <w:szCs w:val="24"/>
        </w:rPr>
        <w:t>contemplada com apenas 01 (um) projeto.</w:t>
      </w:r>
    </w:p>
    <w:p w:rsidR="00BA41D9" w:rsidRPr="0045691F" w:rsidRDefault="00BA41D9" w:rsidP="00347FB4">
      <w:pPr>
        <w:pStyle w:val="PargrafodaLista"/>
        <w:spacing w:before="227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</w:p>
    <w:p w:rsidR="004B61A4" w:rsidRPr="0045691F" w:rsidRDefault="00A178A1" w:rsidP="00347FB4">
      <w:pPr>
        <w:pStyle w:val="PargrafodaLista"/>
        <w:numPr>
          <w:ilvl w:val="0"/>
          <w:numId w:val="8"/>
        </w:numPr>
        <w:spacing w:before="227" w:line="360" w:lineRule="auto"/>
        <w:ind w:right="3" w:hanging="30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45691F">
        <w:rPr>
          <w:rFonts w:ascii="Times New Roman" w:hAnsi="Times New Roman" w:cs="Times New Roman"/>
          <w:b/>
          <w:spacing w:val="-7"/>
          <w:sz w:val="24"/>
          <w:szCs w:val="24"/>
        </w:rPr>
        <w:t xml:space="preserve">REPASSE </w:t>
      </w:r>
      <w:r w:rsidRPr="0045691F">
        <w:rPr>
          <w:rFonts w:ascii="Times New Roman" w:hAnsi="Times New Roman" w:cs="Times New Roman"/>
          <w:b/>
          <w:sz w:val="24"/>
          <w:szCs w:val="24"/>
        </w:rPr>
        <w:t>DOS</w:t>
      </w:r>
      <w:r w:rsidRPr="0045691F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45691F">
        <w:rPr>
          <w:rFonts w:ascii="Times New Roman" w:hAnsi="Times New Roman" w:cs="Times New Roman"/>
          <w:b/>
          <w:sz w:val="24"/>
          <w:szCs w:val="24"/>
        </w:rPr>
        <w:t>RECURSOS</w:t>
      </w:r>
    </w:p>
    <w:p w:rsidR="004B61A4" w:rsidRPr="0045691F" w:rsidRDefault="004B61A4" w:rsidP="00347FB4">
      <w:pPr>
        <w:pStyle w:val="Corpodetexto"/>
        <w:spacing w:before="2"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B429DE" w:rsidRPr="0045691F" w:rsidRDefault="00BA41D9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6.1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B429DE" w:rsidRPr="0045691F">
        <w:rPr>
          <w:rFonts w:ascii="Times New Roman" w:hAnsi="Times New Roman" w:cs="Times New Roman"/>
          <w:sz w:val="24"/>
          <w:szCs w:val="24"/>
        </w:rPr>
        <w:t>Os recursos serão repassados em conformidade com a Lei Municipal 1.488/2009 e suas alterações, Decreto Municipal nº 33/201, Instrução Normativa TCE/SC nº 14/2012, Decreto Municipal 199/2017 e Lei Federal nº 13.019 de 31 de julho de 2014, alterada pela Lei 13.204, de 14 de dezembro de</w:t>
      </w:r>
      <w:r w:rsidR="00B429DE" w:rsidRPr="0045691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B429DE" w:rsidRPr="0045691F">
        <w:rPr>
          <w:rFonts w:ascii="Times New Roman" w:hAnsi="Times New Roman" w:cs="Times New Roman"/>
          <w:sz w:val="24"/>
          <w:szCs w:val="24"/>
        </w:rPr>
        <w:t>2015.</w:t>
      </w:r>
    </w:p>
    <w:p w:rsidR="00B429DE" w:rsidRPr="0045691F" w:rsidRDefault="00B429DE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29DE" w:rsidRPr="0045691F" w:rsidRDefault="00B429DE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6.2</w:t>
      </w:r>
      <w:r w:rsidRPr="0045691F">
        <w:rPr>
          <w:rFonts w:ascii="Times New Roman" w:hAnsi="Times New Roman" w:cs="Times New Roman"/>
          <w:sz w:val="24"/>
          <w:szCs w:val="24"/>
        </w:rPr>
        <w:t xml:space="preserve"> Os documentos obrigatórios para a formalização da parceria deverão ser apresentados pela entidade seguindo as exigências legais da Lei 13.019/2014 e do Decreto Municipal 199/2017.</w:t>
      </w:r>
    </w:p>
    <w:p w:rsidR="00B429DE" w:rsidRPr="0045691F" w:rsidRDefault="00B429DE" w:rsidP="00347FB4">
      <w:pPr>
        <w:pStyle w:val="PargrafodaLista"/>
        <w:spacing w:before="92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</w:p>
    <w:p w:rsidR="006143D0" w:rsidRPr="0045691F" w:rsidRDefault="001A4352" w:rsidP="00347FB4">
      <w:pPr>
        <w:pStyle w:val="PargrafodaLista"/>
        <w:spacing w:before="92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6.3</w:t>
      </w:r>
      <w:r w:rsidRPr="0045691F">
        <w:rPr>
          <w:rFonts w:ascii="Times New Roman" w:hAnsi="Times New Roman" w:cs="Times New Roman"/>
          <w:sz w:val="24"/>
          <w:szCs w:val="24"/>
        </w:rPr>
        <w:t xml:space="preserve"> A</w:t>
      </w:r>
      <w:r w:rsidR="006143D0" w:rsidRPr="0045691F">
        <w:rPr>
          <w:rFonts w:ascii="Times New Roman" w:hAnsi="Times New Roman" w:cs="Times New Roman"/>
          <w:sz w:val="24"/>
          <w:szCs w:val="24"/>
        </w:rPr>
        <w:t xml:space="preserve"> Entidade responsabiliza-se na divulgação da parceria entre ela, o Município e o CMDCA, incluindo a logomarca de ambos em todos os materiais de divulgação do projeto aprovado.</w:t>
      </w:r>
    </w:p>
    <w:p w:rsidR="004B61A4" w:rsidRPr="0045691F" w:rsidRDefault="004B61A4" w:rsidP="00347FB4">
      <w:pPr>
        <w:pStyle w:val="Corpodetexto"/>
        <w:spacing w:before="6"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4B61A4" w:rsidP="00347FB4">
      <w:pPr>
        <w:pStyle w:val="Corpodetexto"/>
        <w:spacing w:before="10"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B429DE" w:rsidP="00347FB4">
      <w:pPr>
        <w:pStyle w:val="Ttulo1"/>
        <w:spacing w:line="360" w:lineRule="auto"/>
        <w:ind w:left="0" w:right="3" w:firstLine="0"/>
        <w:contextualSpacing/>
        <w:jc w:val="both"/>
        <w:rPr>
          <w:rFonts w:ascii="Times New Roman" w:hAnsi="Times New Roman" w:cs="Times New Roman"/>
        </w:rPr>
      </w:pPr>
      <w:r w:rsidRPr="0045691F">
        <w:rPr>
          <w:rFonts w:ascii="Times New Roman" w:hAnsi="Times New Roman" w:cs="Times New Roman"/>
        </w:rPr>
        <w:t xml:space="preserve">7 </w:t>
      </w:r>
      <w:r w:rsidR="00A178A1" w:rsidRPr="0045691F">
        <w:rPr>
          <w:rFonts w:ascii="Times New Roman" w:hAnsi="Times New Roman" w:cs="Times New Roman"/>
        </w:rPr>
        <w:t xml:space="preserve">DO MONITORAMENTO E </w:t>
      </w:r>
      <w:r w:rsidR="00A178A1" w:rsidRPr="0045691F">
        <w:rPr>
          <w:rFonts w:ascii="Times New Roman" w:hAnsi="Times New Roman" w:cs="Times New Roman"/>
          <w:spacing w:val="-11"/>
        </w:rPr>
        <w:t xml:space="preserve">AVALIAÇÃO </w:t>
      </w:r>
      <w:r w:rsidR="00A178A1" w:rsidRPr="0045691F">
        <w:rPr>
          <w:rFonts w:ascii="Times New Roman" w:hAnsi="Times New Roman" w:cs="Times New Roman"/>
        </w:rPr>
        <w:t>DOS</w:t>
      </w:r>
      <w:r w:rsidR="00A178A1" w:rsidRPr="0045691F">
        <w:rPr>
          <w:rFonts w:ascii="Times New Roman" w:hAnsi="Times New Roman" w:cs="Times New Roman"/>
          <w:spacing w:val="-4"/>
        </w:rPr>
        <w:t xml:space="preserve"> </w:t>
      </w:r>
      <w:r w:rsidR="00A178A1" w:rsidRPr="0045691F">
        <w:rPr>
          <w:rFonts w:ascii="Times New Roman" w:hAnsi="Times New Roman" w:cs="Times New Roman"/>
        </w:rPr>
        <w:t>PROJETOS</w:t>
      </w: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B429DE" w:rsidP="00347FB4">
      <w:pPr>
        <w:pStyle w:val="PargrafodaLista"/>
        <w:spacing w:before="174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7.1</w:t>
      </w:r>
      <w:r w:rsidRPr="0045691F">
        <w:rPr>
          <w:rFonts w:ascii="Times New Roman" w:hAnsi="Times New Roman" w:cs="Times New Roman"/>
          <w:sz w:val="24"/>
          <w:szCs w:val="24"/>
        </w:rPr>
        <w:t xml:space="preserve"> Os</w:t>
      </w:r>
      <w:r w:rsidR="00A178A1" w:rsidRPr="004569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projetos</w:t>
      </w:r>
      <w:r w:rsidR="00A178A1" w:rsidRPr="004569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serão</w:t>
      </w:r>
      <w:r w:rsidR="00A178A1" w:rsidRPr="004569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monitorados</w:t>
      </w:r>
      <w:r w:rsidR="00A178A1" w:rsidRPr="004569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técnica</w:t>
      </w:r>
      <w:r w:rsidR="00A178A1" w:rsidRPr="0045691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e</w:t>
      </w:r>
      <w:r w:rsidR="00A178A1" w:rsidRPr="004569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financeiramente</w:t>
      </w:r>
      <w:r w:rsidR="00A178A1" w:rsidRPr="004569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pelo</w:t>
      </w:r>
      <w:r w:rsidR="00A178A1" w:rsidRPr="004569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Conselho</w:t>
      </w:r>
      <w:r w:rsidR="00A178A1" w:rsidRPr="004569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Municipal</w:t>
      </w:r>
      <w:r w:rsidR="00A178A1" w:rsidRPr="0045691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dos Direitos da Criança e do Adolescente – CMDCA</w:t>
      </w:r>
      <w:r w:rsidR="00CE4967" w:rsidRPr="00456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967" w:rsidRPr="0045691F">
        <w:rPr>
          <w:rFonts w:ascii="Times New Roman" w:hAnsi="Times New Roman" w:cs="Times New Roman"/>
          <w:sz w:val="24"/>
          <w:szCs w:val="24"/>
        </w:rPr>
        <w:t xml:space="preserve">e pela Comissão de Monitoramento e Avaliação, constituída para cada Termo de Parceria. </w:t>
      </w:r>
      <w:r w:rsidR="00A178A1" w:rsidRPr="0045691F">
        <w:rPr>
          <w:rFonts w:ascii="Times New Roman" w:hAnsi="Times New Roman" w:cs="Times New Roman"/>
          <w:sz w:val="24"/>
          <w:szCs w:val="24"/>
        </w:rPr>
        <w:t>O não</w:t>
      </w:r>
      <w:r w:rsidR="00CE4967" w:rsidRPr="0045691F">
        <w:rPr>
          <w:rFonts w:ascii="Times New Roman" w:hAnsi="Times New Roman" w:cs="Times New Roman"/>
          <w:sz w:val="24"/>
          <w:szCs w:val="24"/>
        </w:rPr>
        <w:t xml:space="preserve"> cumprimento do estabelecido na Parceria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, bem como, do previsto no Plano de Trabalho por parte da instituição proponente, acarretará a denúncia do instrumento de </w:t>
      </w:r>
      <w:r w:rsidR="00CE4967" w:rsidRPr="0045691F">
        <w:rPr>
          <w:rFonts w:ascii="Times New Roman" w:hAnsi="Times New Roman" w:cs="Times New Roman"/>
          <w:sz w:val="24"/>
          <w:szCs w:val="24"/>
        </w:rPr>
        <w:t>Parceria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e a restituição dos recursos repassados, atualizados</w:t>
      </w:r>
      <w:r w:rsidR="00A178A1" w:rsidRPr="004569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monetariamente.</w:t>
      </w:r>
    </w:p>
    <w:p w:rsidR="00B429DE" w:rsidRPr="0045691F" w:rsidRDefault="00B429DE" w:rsidP="00347FB4">
      <w:pPr>
        <w:spacing w:line="360" w:lineRule="auto"/>
        <w:ind w:right="3"/>
        <w:contextualSpacing/>
        <w:rPr>
          <w:rFonts w:ascii="Times New Roman" w:hAnsi="Times New Roman" w:cs="Times New Roman"/>
          <w:sz w:val="24"/>
          <w:szCs w:val="24"/>
        </w:rPr>
      </w:pPr>
    </w:p>
    <w:p w:rsidR="004B61A4" w:rsidRPr="0045691F" w:rsidRDefault="00B429DE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7.2</w:t>
      </w:r>
      <w:r w:rsidRPr="0045691F">
        <w:rPr>
          <w:rFonts w:ascii="Times New Roman" w:hAnsi="Times New Roman" w:cs="Times New Roman"/>
          <w:sz w:val="24"/>
          <w:szCs w:val="24"/>
        </w:rPr>
        <w:t xml:space="preserve"> As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entidades que tiverem seus projetos contemplados ficam responsáveis pelo envio d</w:t>
      </w:r>
      <w:r w:rsidR="006F194C" w:rsidRPr="0045691F">
        <w:rPr>
          <w:rFonts w:ascii="Times New Roman" w:hAnsi="Times New Roman" w:cs="Times New Roman"/>
          <w:sz w:val="24"/>
          <w:szCs w:val="24"/>
        </w:rPr>
        <w:t>e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relatórios das atividades desenvolvidas </w:t>
      </w:r>
      <w:r w:rsidR="006F194C" w:rsidRPr="0045691F">
        <w:rPr>
          <w:rFonts w:ascii="Times New Roman" w:hAnsi="Times New Roman" w:cs="Times New Roman"/>
          <w:sz w:val="24"/>
          <w:szCs w:val="24"/>
        </w:rPr>
        <w:t>no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período, </w:t>
      </w:r>
      <w:r w:rsidR="006F194C" w:rsidRPr="0045691F">
        <w:rPr>
          <w:rFonts w:ascii="Times New Roman" w:hAnsi="Times New Roman" w:cs="Times New Roman"/>
          <w:sz w:val="24"/>
          <w:szCs w:val="24"/>
        </w:rPr>
        <w:t xml:space="preserve">de acordo com o cronograma de execução </w:t>
      </w:r>
      <w:r w:rsidR="006F194C" w:rsidRPr="0045691F">
        <w:rPr>
          <w:rFonts w:ascii="Times New Roman" w:hAnsi="Times New Roman" w:cs="Times New Roman"/>
          <w:sz w:val="24"/>
          <w:szCs w:val="24"/>
        </w:rPr>
        <w:lastRenderedPageBreak/>
        <w:t xml:space="preserve">aprovado no Plano de Trabalho, </w:t>
      </w:r>
      <w:r w:rsidR="00A178A1" w:rsidRPr="0045691F">
        <w:rPr>
          <w:rFonts w:ascii="Times New Roman" w:hAnsi="Times New Roman" w:cs="Times New Roman"/>
          <w:sz w:val="24"/>
          <w:szCs w:val="24"/>
        </w:rPr>
        <w:t>através de</w:t>
      </w:r>
      <w:r w:rsidR="00A178A1" w:rsidRPr="0045691F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ofício encaminhado ao</w:t>
      </w:r>
      <w:r w:rsidR="00A178A1" w:rsidRPr="004569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CMDCA.</w:t>
      </w: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B429DE" w:rsidP="00347FB4">
      <w:pPr>
        <w:pStyle w:val="Ttulo1"/>
        <w:numPr>
          <w:ilvl w:val="0"/>
          <w:numId w:val="24"/>
        </w:numPr>
        <w:spacing w:before="1" w:line="360" w:lineRule="auto"/>
        <w:ind w:left="142" w:right="3" w:hanging="142"/>
        <w:contextualSpacing/>
        <w:jc w:val="both"/>
        <w:rPr>
          <w:rFonts w:ascii="Times New Roman" w:hAnsi="Times New Roman" w:cs="Times New Roman"/>
        </w:rPr>
      </w:pPr>
      <w:r w:rsidRPr="0045691F">
        <w:rPr>
          <w:rFonts w:ascii="Times New Roman" w:hAnsi="Times New Roman" w:cs="Times New Roman"/>
        </w:rPr>
        <w:t xml:space="preserve"> </w:t>
      </w:r>
      <w:r w:rsidR="00A178A1" w:rsidRPr="0045691F">
        <w:rPr>
          <w:rFonts w:ascii="Times New Roman" w:hAnsi="Times New Roman" w:cs="Times New Roman"/>
        </w:rPr>
        <w:t xml:space="preserve">DA </w:t>
      </w:r>
      <w:r w:rsidR="00A178A1" w:rsidRPr="0045691F">
        <w:rPr>
          <w:rFonts w:ascii="Times New Roman" w:hAnsi="Times New Roman" w:cs="Times New Roman"/>
          <w:spacing w:val="-6"/>
        </w:rPr>
        <w:t xml:space="preserve">PRESTAÇÃO </w:t>
      </w:r>
      <w:r w:rsidR="00A178A1" w:rsidRPr="0045691F">
        <w:rPr>
          <w:rFonts w:ascii="Times New Roman" w:hAnsi="Times New Roman" w:cs="Times New Roman"/>
        </w:rPr>
        <w:t>DE</w:t>
      </w:r>
      <w:r w:rsidR="00A178A1" w:rsidRPr="0045691F">
        <w:rPr>
          <w:rFonts w:ascii="Times New Roman" w:hAnsi="Times New Roman" w:cs="Times New Roman"/>
          <w:spacing w:val="-24"/>
        </w:rPr>
        <w:t xml:space="preserve"> </w:t>
      </w:r>
      <w:r w:rsidR="00A178A1" w:rsidRPr="0045691F">
        <w:rPr>
          <w:rFonts w:ascii="Times New Roman" w:hAnsi="Times New Roman" w:cs="Times New Roman"/>
          <w:spacing w:val="-8"/>
        </w:rPr>
        <w:t>CONTAS</w:t>
      </w:r>
    </w:p>
    <w:p w:rsidR="004B61A4" w:rsidRPr="0045691F" w:rsidRDefault="004B61A4" w:rsidP="00347FB4">
      <w:pPr>
        <w:pStyle w:val="Corpodetexto"/>
        <w:spacing w:before="6"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B429DE" w:rsidP="00347FB4">
      <w:pPr>
        <w:pStyle w:val="PargrafodaLista"/>
        <w:spacing w:before="1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8.1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No caso de não conclusão do projeto, o proponente devolverá os valores captados ao Fundo Municipal dos Direitos da Criança e do Adolescente (F</w:t>
      </w:r>
      <w:r w:rsidR="002D2C5A" w:rsidRPr="0045691F">
        <w:rPr>
          <w:rFonts w:ascii="Times New Roman" w:hAnsi="Times New Roman" w:cs="Times New Roman"/>
          <w:sz w:val="24"/>
          <w:szCs w:val="24"/>
        </w:rPr>
        <w:t>IA</w:t>
      </w:r>
      <w:r w:rsidR="00A178A1" w:rsidRPr="0045691F">
        <w:rPr>
          <w:rFonts w:ascii="Times New Roman" w:hAnsi="Times New Roman" w:cs="Times New Roman"/>
          <w:sz w:val="24"/>
          <w:szCs w:val="24"/>
        </w:rPr>
        <w:t>), devidamente corrigidos.</w:t>
      </w:r>
    </w:p>
    <w:p w:rsidR="00347FB4" w:rsidRPr="0045691F" w:rsidRDefault="00347FB4" w:rsidP="00347FB4">
      <w:pPr>
        <w:pStyle w:val="PargrafodaLista"/>
        <w:spacing w:before="231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</w:p>
    <w:p w:rsidR="004B61A4" w:rsidRPr="0045691F" w:rsidRDefault="00B429DE" w:rsidP="00347FB4">
      <w:pPr>
        <w:pStyle w:val="PargrafodaLista"/>
        <w:spacing w:before="231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8.2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A prestação de contas do projeto beneficiado será realizada conforme </w:t>
      </w:r>
      <w:r w:rsidR="002D2C5A" w:rsidRPr="0045691F">
        <w:rPr>
          <w:rFonts w:ascii="Times New Roman" w:hAnsi="Times New Roman" w:cs="Times New Roman"/>
          <w:sz w:val="24"/>
          <w:szCs w:val="24"/>
        </w:rPr>
        <w:t>Decreto Municipal nº 199/2017,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norteada pela Instrução Normativa do Tribunal de Contas – N.TC – 14/2012, devendo ser encaminhada pelo proponente ao </w:t>
      </w:r>
      <w:r w:rsidR="009F0848" w:rsidRPr="0045691F">
        <w:rPr>
          <w:rFonts w:ascii="Times New Roman" w:hAnsi="Times New Roman" w:cs="Times New Roman"/>
          <w:sz w:val="24"/>
          <w:szCs w:val="24"/>
        </w:rPr>
        <w:t xml:space="preserve">Município de Forquilhinha, </w:t>
      </w:r>
      <w:r w:rsidR="00A178A1" w:rsidRPr="0045691F">
        <w:rPr>
          <w:rFonts w:ascii="Times New Roman" w:hAnsi="Times New Roman" w:cs="Times New Roman"/>
          <w:sz w:val="24"/>
          <w:szCs w:val="24"/>
        </w:rPr>
        <w:t>acompanhado da documentação comprobatória das despesas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realizadas</w:t>
      </w:r>
      <w:r w:rsidR="00A178A1" w:rsidRPr="0045691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pelo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projeto,</w:t>
      </w:r>
      <w:r w:rsidR="00A178A1" w:rsidRPr="004569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em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até</w:t>
      </w:r>
      <w:r w:rsidR="00A178A1" w:rsidRPr="0045691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30</w:t>
      </w:r>
      <w:r w:rsidR="00A178A1" w:rsidRPr="004569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(trinta)</w:t>
      </w:r>
      <w:r w:rsidR="00A178A1" w:rsidRPr="0045691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dias</w:t>
      </w:r>
      <w:r w:rsidR="00A178A1" w:rsidRPr="004569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após</w:t>
      </w:r>
      <w:r w:rsidR="00A178A1" w:rsidRPr="004569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o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término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de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sua</w:t>
      </w:r>
      <w:r w:rsidR="00A178A1" w:rsidRPr="0045691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2D2C5A" w:rsidRPr="0045691F">
        <w:rPr>
          <w:rFonts w:ascii="Times New Roman" w:hAnsi="Times New Roman" w:cs="Times New Roman"/>
          <w:sz w:val="24"/>
          <w:szCs w:val="24"/>
        </w:rPr>
        <w:t>execução, conforme cronograma de desembolso apresentado no plano de trabalho.</w:t>
      </w:r>
      <w:r w:rsidR="009A46F4" w:rsidRPr="00456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FB4" w:rsidRPr="0045691F" w:rsidRDefault="00347FB4" w:rsidP="00347FB4">
      <w:pPr>
        <w:pStyle w:val="PargrafodaLista"/>
        <w:spacing w:before="231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</w:p>
    <w:p w:rsidR="004B61A4" w:rsidRPr="0045691F" w:rsidRDefault="00B429DE" w:rsidP="00347FB4">
      <w:pPr>
        <w:pStyle w:val="PargrafodaLista"/>
        <w:spacing w:before="206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pacing w:val="-11"/>
          <w:sz w:val="24"/>
          <w:szCs w:val="24"/>
        </w:rPr>
        <w:t>8.3</w:t>
      </w:r>
      <w:r w:rsidRPr="004569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pacing w:val="-11"/>
          <w:sz w:val="24"/>
          <w:szCs w:val="24"/>
        </w:rPr>
        <w:t xml:space="preserve">Todos </w:t>
      </w:r>
      <w:r w:rsidR="00A178A1" w:rsidRPr="0045691F">
        <w:rPr>
          <w:rFonts w:ascii="Times New Roman" w:hAnsi="Times New Roman" w:cs="Times New Roman"/>
          <w:sz w:val="24"/>
          <w:szCs w:val="24"/>
        </w:rPr>
        <w:t>os pagamentos deverão ser efetuados</w:t>
      </w:r>
      <w:r w:rsidR="002D2C5A" w:rsidRPr="0045691F">
        <w:rPr>
          <w:rFonts w:ascii="Times New Roman" w:hAnsi="Times New Roman" w:cs="Times New Roman"/>
          <w:sz w:val="24"/>
          <w:szCs w:val="24"/>
        </w:rPr>
        <w:t xml:space="preserve">, preferencialmente, 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através de transferência bancária, identificando o </w:t>
      </w:r>
      <w:r w:rsidR="002D2C5A" w:rsidRPr="0045691F">
        <w:rPr>
          <w:rFonts w:ascii="Times New Roman" w:hAnsi="Times New Roman" w:cs="Times New Roman"/>
          <w:spacing w:val="-5"/>
          <w:sz w:val="24"/>
          <w:szCs w:val="24"/>
        </w:rPr>
        <w:t>credor. Não será permitido pagamento em espécie.</w:t>
      </w:r>
    </w:p>
    <w:p w:rsidR="004B61A4" w:rsidRPr="0045691F" w:rsidRDefault="004B61A4" w:rsidP="00347FB4">
      <w:pPr>
        <w:pStyle w:val="Corpodetexto"/>
        <w:spacing w:before="9"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B429DE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pacing w:val="-11"/>
          <w:sz w:val="24"/>
          <w:szCs w:val="24"/>
        </w:rPr>
        <w:t>8.4</w:t>
      </w:r>
      <w:r w:rsidRPr="004569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pacing w:val="-11"/>
          <w:sz w:val="24"/>
          <w:szCs w:val="24"/>
        </w:rPr>
        <w:t>Todos</w:t>
      </w:r>
      <w:r w:rsidR="00A178A1" w:rsidRPr="0045691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os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valores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recebidos</w:t>
      </w:r>
      <w:r w:rsidR="00A178A1" w:rsidRPr="004569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e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não</w:t>
      </w:r>
      <w:r w:rsidR="00A178A1" w:rsidRPr="004569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utilizados</w:t>
      </w:r>
      <w:r w:rsidR="00A178A1" w:rsidRPr="0045691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dentro</w:t>
      </w:r>
      <w:r w:rsidR="00A178A1" w:rsidRPr="0045691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do</w:t>
      </w:r>
      <w:r w:rsidR="00A178A1" w:rsidRPr="004569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prazo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de</w:t>
      </w:r>
      <w:r w:rsidR="00A178A1" w:rsidRPr="004569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realização</w:t>
      </w:r>
      <w:r w:rsidR="00A178A1" w:rsidRPr="004569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do</w:t>
      </w:r>
      <w:r w:rsidR="00A178A1" w:rsidRPr="0045691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projeto aprovado, bem como, eventuais rendimentos financeiros não aplicados no projeto, deverão ser recolhidos e corrigidos monetariamente. Com exceção do previsto no Parágrafo único, da Lei 13.019, em sua Seção V – Movimentação Financeira rendimentos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das</w:t>
      </w:r>
      <w:r w:rsidR="00A178A1" w:rsidRPr="0045691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aplicações</w:t>
      </w:r>
      <w:r w:rsidR="00A178A1" w:rsidRPr="0045691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financeiras,</w:t>
      </w:r>
      <w:r w:rsidR="00A178A1" w:rsidRPr="0045691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quando</w:t>
      </w:r>
      <w:r w:rsidR="00A178A1" w:rsidRPr="0045691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autorizados</w:t>
      </w:r>
      <w:r w:rsidR="00A178A1" w:rsidRPr="0045691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nos</w:t>
      </w:r>
      <w:r w:rsidR="00A178A1" w:rsidRPr="0045691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termos</w:t>
      </w:r>
      <w:r w:rsidR="00A178A1" w:rsidRPr="004569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do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art.</w:t>
      </w:r>
      <w:r w:rsidR="00A178A1" w:rsidRPr="0045691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57,</w:t>
      </w:r>
      <w:r w:rsidR="00A178A1" w:rsidRPr="0045691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serão obrigatoriamente aplicados no objeto da parceria, estando sujeitos às mesmas condições de prestação de contas exigidas para os recursos transferidos</w:t>
      </w:r>
      <w:r w:rsidR="006F194C" w:rsidRPr="0045691F">
        <w:rPr>
          <w:rFonts w:ascii="Times New Roman" w:hAnsi="Times New Roman" w:cs="Times New Roman"/>
          <w:sz w:val="24"/>
          <w:szCs w:val="24"/>
        </w:rPr>
        <w:t>,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desde que previamente informado no</w:t>
      </w:r>
      <w:r w:rsidR="00A178A1" w:rsidRPr="004569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projeto.</w:t>
      </w:r>
    </w:p>
    <w:p w:rsidR="004B61A4" w:rsidRPr="0045691F" w:rsidRDefault="004B61A4" w:rsidP="00347FB4">
      <w:pPr>
        <w:pStyle w:val="Corpodetexto"/>
        <w:spacing w:before="9"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B429DE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8.5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Os valores de despesas glosadas (recusadas) deverão ser recolhidos ao Fundo Municipal</w:t>
      </w:r>
      <w:r w:rsidR="00A178A1" w:rsidRPr="004569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dos</w:t>
      </w:r>
      <w:r w:rsidR="00A178A1" w:rsidRPr="004569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Direitos</w:t>
      </w:r>
      <w:r w:rsidR="00A178A1" w:rsidRPr="0045691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da</w:t>
      </w:r>
      <w:r w:rsidR="00A178A1" w:rsidRPr="004569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Criança</w:t>
      </w:r>
      <w:r w:rsidR="00A178A1" w:rsidRPr="004569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e</w:t>
      </w:r>
      <w:r w:rsidR="00A178A1" w:rsidRPr="004569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do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Adolescente</w:t>
      </w:r>
      <w:r w:rsidR="00A178A1" w:rsidRPr="004569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(F</w:t>
      </w:r>
      <w:r w:rsidR="002D2C5A" w:rsidRPr="0045691F">
        <w:rPr>
          <w:rFonts w:ascii="Times New Roman" w:hAnsi="Times New Roman" w:cs="Times New Roman"/>
          <w:sz w:val="24"/>
          <w:szCs w:val="24"/>
        </w:rPr>
        <w:t>IA</w:t>
      </w:r>
      <w:r w:rsidR="00A178A1" w:rsidRPr="0045691F">
        <w:rPr>
          <w:rFonts w:ascii="Times New Roman" w:hAnsi="Times New Roman" w:cs="Times New Roman"/>
          <w:sz w:val="24"/>
          <w:szCs w:val="24"/>
        </w:rPr>
        <w:t>),</w:t>
      </w:r>
      <w:r w:rsidR="00A178A1" w:rsidRPr="004569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devidamente</w:t>
      </w:r>
      <w:r w:rsidR="00A178A1" w:rsidRPr="004569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atualizados, a partir da data da notificação ao</w:t>
      </w:r>
      <w:r w:rsidR="00A178A1" w:rsidRPr="004569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proponente.</w:t>
      </w:r>
    </w:p>
    <w:p w:rsidR="004B61A4" w:rsidRPr="0045691F" w:rsidRDefault="004B61A4" w:rsidP="00347FB4">
      <w:pPr>
        <w:pStyle w:val="Corpodetexto"/>
        <w:spacing w:before="8"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B429DE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8.6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Na prestação de contas só serão aceitos os comprovantes de despesas efetuadas a partir da data de liberação e depósito dos</w:t>
      </w:r>
      <w:r w:rsidR="00A178A1" w:rsidRPr="004569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recursos.</w:t>
      </w: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B429DE" w:rsidP="00347FB4">
      <w:pPr>
        <w:pStyle w:val="PargrafodaLista"/>
        <w:spacing w:before="193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lastRenderedPageBreak/>
        <w:t>8.7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Na</w:t>
      </w:r>
      <w:r w:rsidR="00A178A1" w:rsidRPr="0045691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hipótese</w:t>
      </w:r>
      <w:r w:rsidR="00A178A1" w:rsidRPr="0045691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da</w:t>
      </w:r>
      <w:r w:rsidR="00A178A1" w:rsidRPr="0045691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prestação</w:t>
      </w:r>
      <w:r w:rsidR="00A178A1" w:rsidRPr="0045691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de</w:t>
      </w:r>
      <w:r w:rsidR="00A178A1" w:rsidRPr="0045691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contas</w:t>
      </w:r>
      <w:r w:rsidR="00A178A1" w:rsidRPr="0045691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não</w:t>
      </w:r>
      <w:r w:rsidR="00A178A1" w:rsidRPr="0045691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ser</w:t>
      </w:r>
      <w:r w:rsidR="00A178A1" w:rsidRPr="0045691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aprovada</w:t>
      </w:r>
      <w:r w:rsidRPr="0045691F">
        <w:rPr>
          <w:rFonts w:ascii="Times New Roman" w:hAnsi="Times New Roman" w:cs="Times New Roman"/>
          <w:sz w:val="24"/>
          <w:szCs w:val="24"/>
        </w:rPr>
        <w:t xml:space="preserve">, </w:t>
      </w:r>
      <w:r w:rsidR="00A178A1" w:rsidRPr="0045691F">
        <w:rPr>
          <w:rFonts w:ascii="Times New Roman" w:hAnsi="Times New Roman" w:cs="Times New Roman"/>
          <w:sz w:val="24"/>
          <w:szCs w:val="24"/>
        </w:rPr>
        <w:t>é</w:t>
      </w:r>
      <w:r w:rsidR="00A178A1" w:rsidRPr="0045691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de</w:t>
      </w:r>
      <w:r w:rsidR="00A178A1" w:rsidRPr="0045691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responsabilidade</w:t>
      </w:r>
      <w:r w:rsidR="00A178A1" w:rsidRPr="0045691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da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Controladoria Interna do Município aplicar as medidas </w:t>
      </w:r>
      <w:r w:rsidR="002D2C5A" w:rsidRPr="0045691F">
        <w:rPr>
          <w:rFonts w:ascii="Times New Roman" w:hAnsi="Times New Roman" w:cs="Times New Roman"/>
          <w:sz w:val="24"/>
          <w:szCs w:val="24"/>
        </w:rPr>
        <w:t xml:space="preserve">plausíveis, conforme preconiza Decreto Municipal nº 199/2017. </w:t>
      </w:r>
      <w:r w:rsidR="00A178A1" w:rsidRPr="0045691F">
        <w:rPr>
          <w:rFonts w:ascii="Times New Roman" w:hAnsi="Times New Roman" w:cs="Times New Roman"/>
          <w:sz w:val="24"/>
          <w:szCs w:val="24"/>
        </w:rPr>
        <w:t>Cabendo ao CMDCA registrar o fato em ata.</w:t>
      </w:r>
    </w:p>
    <w:p w:rsidR="004B61A4" w:rsidRPr="0045691F" w:rsidRDefault="004B61A4" w:rsidP="00347FB4">
      <w:pPr>
        <w:pStyle w:val="Corpodetexto"/>
        <w:spacing w:before="10"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B429DE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8.8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O acompanhamento, a avaliação da execução e a prestação de contas do </w:t>
      </w:r>
      <w:r w:rsidR="002D2C5A" w:rsidRPr="0045691F">
        <w:rPr>
          <w:rFonts w:ascii="Times New Roman" w:hAnsi="Times New Roman" w:cs="Times New Roman"/>
          <w:sz w:val="24"/>
          <w:szCs w:val="24"/>
        </w:rPr>
        <w:t>Termo de Parceria</w:t>
      </w:r>
      <w:r w:rsidR="00A178A1" w:rsidRPr="0045691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firmado</w:t>
      </w:r>
      <w:r w:rsidR="00A178A1" w:rsidRPr="004569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devem</w:t>
      </w:r>
      <w:r w:rsidR="00A178A1" w:rsidRPr="004569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guardar</w:t>
      </w:r>
      <w:r w:rsidR="00A178A1" w:rsidRPr="0045691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observância</w:t>
      </w:r>
      <w:r w:rsidR="00A178A1" w:rsidRPr="004569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</w:t>
      </w:r>
      <w:r w:rsidR="00A178A1" w:rsidRPr="004569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Lei</w:t>
      </w:r>
      <w:r w:rsidR="00A178A1" w:rsidRPr="0045691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Federal</w:t>
      </w:r>
      <w:r w:rsidR="00A178A1" w:rsidRPr="004569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13.019/2014,</w:t>
      </w:r>
      <w:r w:rsidR="00A178A1" w:rsidRPr="0045691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de</w:t>
      </w:r>
      <w:r w:rsidR="00A178A1" w:rsidRPr="004569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31</w:t>
      </w:r>
      <w:r w:rsidR="00A178A1" w:rsidRPr="004569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de</w:t>
      </w:r>
      <w:r w:rsidR="00A178A1" w:rsidRPr="004569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julho de</w:t>
      </w:r>
      <w:r w:rsidR="00A178A1" w:rsidRPr="0045691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2014</w:t>
      </w:r>
      <w:r w:rsidR="00F266BA" w:rsidRPr="0045691F">
        <w:rPr>
          <w:rFonts w:ascii="Times New Roman" w:hAnsi="Times New Roman" w:cs="Times New Roman"/>
          <w:sz w:val="24"/>
          <w:szCs w:val="24"/>
        </w:rPr>
        <w:t xml:space="preserve"> e </w:t>
      </w:r>
      <w:r w:rsidR="005A62CF" w:rsidRPr="0045691F">
        <w:rPr>
          <w:rFonts w:ascii="Times New Roman" w:hAnsi="Times New Roman" w:cs="Times New Roman"/>
          <w:sz w:val="24"/>
          <w:szCs w:val="24"/>
        </w:rPr>
        <w:t>a</w:t>
      </w:r>
      <w:r w:rsidR="00F266BA" w:rsidRPr="0045691F">
        <w:rPr>
          <w:rFonts w:ascii="Times New Roman" w:hAnsi="Times New Roman" w:cs="Times New Roman"/>
          <w:sz w:val="24"/>
          <w:szCs w:val="24"/>
        </w:rPr>
        <w:t>o Decreto Municipal nº 199/2017</w:t>
      </w:r>
      <w:r w:rsidR="00A178A1" w:rsidRPr="0045691F">
        <w:rPr>
          <w:rFonts w:ascii="Times New Roman" w:hAnsi="Times New Roman" w:cs="Times New Roman"/>
          <w:sz w:val="24"/>
          <w:szCs w:val="24"/>
        </w:rPr>
        <w:t>;</w:t>
      </w:r>
    </w:p>
    <w:p w:rsidR="006143D0" w:rsidRPr="0045691F" w:rsidRDefault="006143D0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61A4" w:rsidRPr="0045691F" w:rsidRDefault="00B429DE" w:rsidP="00347FB4">
      <w:pPr>
        <w:pStyle w:val="Ttulo1"/>
        <w:spacing w:before="230" w:line="360" w:lineRule="auto"/>
        <w:ind w:left="0" w:right="3" w:firstLine="0"/>
        <w:contextualSpacing/>
        <w:jc w:val="both"/>
        <w:rPr>
          <w:rFonts w:ascii="Times New Roman" w:hAnsi="Times New Roman" w:cs="Times New Roman"/>
        </w:rPr>
      </w:pPr>
      <w:r w:rsidRPr="0045691F">
        <w:rPr>
          <w:rFonts w:ascii="Times New Roman" w:hAnsi="Times New Roman" w:cs="Times New Roman"/>
          <w:spacing w:val="-4"/>
        </w:rPr>
        <w:t xml:space="preserve">9 </w:t>
      </w:r>
      <w:r w:rsidR="00A178A1" w:rsidRPr="0045691F">
        <w:rPr>
          <w:rFonts w:ascii="Times New Roman" w:hAnsi="Times New Roman" w:cs="Times New Roman"/>
          <w:spacing w:val="-4"/>
        </w:rPr>
        <w:t xml:space="preserve">DAS </w:t>
      </w:r>
      <w:r w:rsidR="00A178A1" w:rsidRPr="0045691F">
        <w:rPr>
          <w:rFonts w:ascii="Times New Roman" w:hAnsi="Times New Roman" w:cs="Times New Roman"/>
        </w:rPr>
        <w:t>DISPOSIÇÕES</w:t>
      </w:r>
      <w:r w:rsidR="00A178A1" w:rsidRPr="0045691F">
        <w:rPr>
          <w:rFonts w:ascii="Times New Roman" w:hAnsi="Times New Roman" w:cs="Times New Roman"/>
          <w:spacing w:val="3"/>
        </w:rPr>
        <w:t xml:space="preserve"> </w:t>
      </w:r>
      <w:r w:rsidR="00A178A1" w:rsidRPr="0045691F">
        <w:rPr>
          <w:rFonts w:ascii="Times New Roman" w:hAnsi="Times New Roman" w:cs="Times New Roman"/>
        </w:rPr>
        <w:t>FINAIS</w:t>
      </w: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B429DE" w:rsidP="00347FB4">
      <w:pPr>
        <w:pStyle w:val="PargrafodaLista"/>
        <w:spacing w:before="174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9.1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Informações adicionais ou pedidos de esclarecimento deverão ser formulados por escrito e encaminhados ao</w:t>
      </w:r>
      <w:r w:rsidR="00A178A1" w:rsidRPr="004569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CMDCA.</w:t>
      </w:r>
    </w:p>
    <w:p w:rsidR="004B61A4" w:rsidRPr="0045691F" w:rsidRDefault="004B61A4" w:rsidP="00347FB4">
      <w:pPr>
        <w:pStyle w:val="Corpodetexto"/>
        <w:spacing w:before="5"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A178A1" w:rsidP="00347FB4">
      <w:pPr>
        <w:pStyle w:val="PargrafodaLista"/>
        <w:numPr>
          <w:ilvl w:val="1"/>
          <w:numId w:val="25"/>
        </w:numPr>
        <w:spacing w:line="360" w:lineRule="auto"/>
        <w:ind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Os casos omissos neste edital serão dirimidos pelo</w:t>
      </w:r>
      <w:r w:rsidRPr="004569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691F">
        <w:rPr>
          <w:rFonts w:ascii="Times New Roman" w:hAnsi="Times New Roman" w:cs="Times New Roman"/>
          <w:sz w:val="24"/>
          <w:szCs w:val="24"/>
        </w:rPr>
        <w:t>CMDCA.</w:t>
      </w: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B429DE" w:rsidP="00347FB4">
      <w:pPr>
        <w:pStyle w:val="PargrafodaLista"/>
        <w:spacing w:before="174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9.3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Este edital entra em vigor na data de sua</w:t>
      </w:r>
      <w:r w:rsidR="00A178A1" w:rsidRPr="004569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publicação.</w:t>
      </w: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400BFE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  <w:r w:rsidRPr="0045691F">
        <w:rPr>
          <w:rFonts w:ascii="Times New Roman" w:hAnsi="Times New Roman" w:cs="Times New Roman"/>
        </w:rPr>
        <w:t>Forquilhinha/SC</w:t>
      </w:r>
      <w:r w:rsidR="00A178A1" w:rsidRPr="0045691F">
        <w:rPr>
          <w:rFonts w:ascii="Times New Roman" w:hAnsi="Times New Roman" w:cs="Times New Roman"/>
        </w:rPr>
        <w:t xml:space="preserve">, </w:t>
      </w:r>
      <w:r w:rsidR="001A4352">
        <w:rPr>
          <w:rFonts w:ascii="Times New Roman" w:hAnsi="Times New Roman" w:cs="Times New Roman"/>
        </w:rPr>
        <w:t>27</w:t>
      </w:r>
      <w:r w:rsidR="00A178A1" w:rsidRPr="0045691F">
        <w:rPr>
          <w:rFonts w:ascii="Times New Roman" w:hAnsi="Times New Roman" w:cs="Times New Roman"/>
        </w:rPr>
        <w:t xml:space="preserve"> de </w:t>
      </w:r>
      <w:r w:rsidR="009C3D24">
        <w:rPr>
          <w:rFonts w:ascii="Times New Roman" w:hAnsi="Times New Roman" w:cs="Times New Roman"/>
        </w:rPr>
        <w:t>novembro</w:t>
      </w:r>
      <w:r w:rsidR="00A178A1" w:rsidRPr="0045691F">
        <w:rPr>
          <w:rFonts w:ascii="Times New Roman" w:hAnsi="Times New Roman" w:cs="Times New Roman"/>
        </w:rPr>
        <w:t xml:space="preserve"> de 2018.</w:t>
      </w: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00BFE" w:rsidRPr="0045691F" w:rsidRDefault="003E2012" w:rsidP="00347FB4">
      <w:pPr>
        <w:pStyle w:val="Corpodetexto"/>
        <w:spacing w:before="5" w:line="360" w:lineRule="auto"/>
        <w:ind w:right="3"/>
        <w:contextualSpacing/>
        <w:rPr>
          <w:rFonts w:ascii="Times New Roman" w:hAnsi="Times New Roman" w:cs="Times New Roman"/>
          <w:b/>
        </w:rPr>
      </w:pPr>
      <w:r w:rsidRPr="0045691F">
        <w:rPr>
          <w:rFonts w:ascii="Times New Roman" w:hAnsi="Times New Roman" w:cs="Times New Roman"/>
          <w:b/>
        </w:rPr>
        <w:t xml:space="preserve">                          </w:t>
      </w:r>
      <w:r w:rsidR="00400BFE" w:rsidRPr="0045691F">
        <w:rPr>
          <w:rFonts w:ascii="Times New Roman" w:hAnsi="Times New Roman" w:cs="Times New Roman"/>
          <w:b/>
        </w:rPr>
        <w:t>DIMAS KAMMER                                   LILIAN ARNS</w:t>
      </w:r>
    </w:p>
    <w:p w:rsidR="00400BFE" w:rsidRPr="0045691F" w:rsidRDefault="00BC599C" w:rsidP="00347FB4">
      <w:pPr>
        <w:pStyle w:val="Corpodetexto"/>
        <w:spacing w:before="5" w:line="360" w:lineRule="auto"/>
        <w:ind w:right="3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00BFE" w:rsidRPr="0045691F">
        <w:rPr>
          <w:rFonts w:ascii="Times New Roman" w:hAnsi="Times New Roman" w:cs="Times New Roman"/>
        </w:rPr>
        <w:t xml:space="preserve">Prefeito Municipal                                </w:t>
      </w:r>
      <w:r>
        <w:rPr>
          <w:rFonts w:ascii="Times New Roman" w:hAnsi="Times New Roman" w:cs="Times New Roman"/>
        </w:rPr>
        <w:t xml:space="preserve"> </w:t>
      </w:r>
      <w:r w:rsidR="00400BFE" w:rsidRPr="0045691F">
        <w:rPr>
          <w:rFonts w:ascii="Times New Roman" w:hAnsi="Times New Roman" w:cs="Times New Roman"/>
        </w:rPr>
        <w:t xml:space="preserve"> Presidente CMDCA</w:t>
      </w:r>
    </w:p>
    <w:p w:rsidR="00400BFE" w:rsidRPr="0045691F" w:rsidRDefault="00400BFE" w:rsidP="00347FB4">
      <w:pPr>
        <w:pStyle w:val="Corpodetexto"/>
        <w:spacing w:before="5"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00BFE" w:rsidRPr="0045691F" w:rsidRDefault="00400BFE" w:rsidP="00347FB4">
      <w:pPr>
        <w:pStyle w:val="Corpodetexto"/>
        <w:spacing w:before="5"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00BFE" w:rsidRPr="0045691F" w:rsidRDefault="00400BFE" w:rsidP="00347FB4">
      <w:pPr>
        <w:pStyle w:val="Corpodetexto"/>
        <w:spacing w:before="5"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00BFE" w:rsidRPr="0045691F" w:rsidRDefault="00400BFE" w:rsidP="00347FB4">
      <w:pPr>
        <w:pStyle w:val="Corpodetexto"/>
        <w:spacing w:before="5"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00BFE" w:rsidRPr="0045691F" w:rsidRDefault="00400BFE" w:rsidP="00347FB4">
      <w:pPr>
        <w:pStyle w:val="Corpodetexto"/>
        <w:spacing w:before="5"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00BFE" w:rsidRPr="0045691F" w:rsidRDefault="00400BFE" w:rsidP="00347FB4">
      <w:pPr>
        <w:pStyle w:val="Corpodetexto"/>
        <w:spacing w:before="5"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3E2012" w:rsidRPr="0045691F" w:rsidRDefault="003E2012" w:rsidP="00347FB4">
      <w:pPr>
        <w:pStyle w:val="Corpodetexto"/>
        <w:spacing w:before="5"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3E2012" w:rsidRPr="0045691F" w:rsidRDefault="00A178A1" w:rsidP="00347FB4">
      <w:pPr>
        <w:spacing w:before="90"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lastRenderedPageBreak/>
        <w:t>ANEXO I</w:t>
      </w: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3E2012" w:rsidRPr="0045691F" w:rsidRDefault="003E2012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A178A1" w:rsidP="00347FB4">
      <w:pPr>
        <w:spacing w:before="195"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Ofício</w:t>
      </w:r>
      <w:r w:rsidRPr="0045691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691F">
        <w:rPr>
          <w:rFonts w:ascii="Times New Roman" w:hAnsi="Times New Roman" w:cs="Times New Roman"/>
          <w:b/>
          <w:sz w:val="24"/>
          <w:szCs w:val="24"/>
        </w:rPr>
        <w:t>nº</w:t>
      </w:r>
      <w:r w:rsidRPr="0045691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gramStart"/>
      <w:r w:rsidRPr="0045691F">
        <w:rPr>
          <w:rFonts w:ascii="Times New Roman" w:hAnsi="Times New Roman" w:cs="Times New Roman"/>
          <w:b/>
          <w:sz w:val="24"/>
          <w:szCs w:val="24"/>
        </w:rPr>
        <w:t>…....</w:t>
      </w:r>
      <w:proofErr w:type="gramEnd"/>
      <w:r w:rsidRPr="0045691F">
        <w:rPr>
          <w:rFonts w:ascii="Times New Roman" w:hAnsi="Times New Roman" w:cs="Times New Roman"/>
          <w:b/>
          <w:sz w:val="24"/>
          <w:szCs w:val="24"/>
        </w:rPr>
        <w:t>/</w:t>
      </w:r>
      <w:r w:rsidR="005A62CF" w:rsidRPr="0045691F">
        <w:rPr>
          <w:rFonts w:ascii="Times New Roman" w:hAnsi="Times New Roman" w:cs="Times New Roman"/>
          <w:b/>
          <w:sz w:val="24"/>
          <w:szCs w:val="24"/>
        </w:rPr>
        <w:t>201X</w:t>
      </w:r>
      <w:r w:rsidRPr="0045691F">
        <w:rPr>
          <w:rFonts w:ascii="Times New Roman" w:hAnsi="Times New Roman" w:cs="Times New Roman"/>
          <w:b/>
          <w:sz w:val="24"/>
          <w:szCs w:val="24"/>
        </w:rPr>
        <w:tab/>
      </w:r>
      <w:r w:rsidR="006F194C" w:rsidRPr="0045691F">
        <w:rPr>
          <w:rFonts w:ascii="Times New Roman" w:hAnsi="Times New Roman" w:cs="Times New Roman"/>
          <w:b/>
          <w:sz w:val="24"/>
          <w:szCs w:val="24"/>
        </w:rPr>
        <w:t>Forquilhinha</w:t>
      </w:r>
      <w:r w:rsidRPr="0045691F">
        <w:rPr>
          <w:rFonts w:ascii="Times New Roman" w:hAnsi="Times New Roman" w:cs="Times New Roman"/>
          <w:b/>
          <w:sz w:val="24"/>
          <w:szCs w:val="24"/>
        </w:rPr>
        <w:t>, …... de ….......................de</w:t>
      </w:r>
      <w:r w:rsidRPr="0045691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5A62CF" w:rsidRPr="0045691F">
        <w:rPr>
          <w:rFonts w:ascii="Times New Roman" w:hAnsi="Times New Roman" w:cs="Times New Roman"/>
          <w:b/>
          <w:sz w:val="24"/>
          <w:szCs w:val="24"/>
        </w:rPr>
        <w:t>201X</w:t>
      </w:r>
      <w:r w:rsidRPr="0045691F">
        <w:rPr>
          <w:rFonts w:ascii="Times New Roman" w:hAnsi="Times New Roman" w:cs="Times New Roman"/>
          <w:b/>
          <w:sz w:val="24"/>
          <w:szCs w:val="24"/>
        </w:rPr>
        <w:t>.</w:t>
      </w: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6F194C" w:rsidRPr="0045691F" w:rsidRDefault="00A178A1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Ao Conselho Municipal dos Direitos da Criança e do Adolescente</w:t>
      </w:r>
    </w:p>
    <w:p w:rsidR="004B61A4" w:rsidRPr="0045691F" w:rsidRDefault="00A178A1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Sra.</w:t>
      </w: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before="5"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A178A1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  <w:r w:rsidRPr="0045691F">
        <w:rPr>
          <w:rFonts w:ascii="Times New Roman" w:hAnsi="Times New Roman" w:cs="Times New Roman"/>
        </w:rPr>
        <w:t>Vimos através deste solicitar a inscrição do projeto …................................................ da Entidade da Sociedade Civil ….........................................................................., junto ao</w:t>
      </w:r>
    </w:p>
    <w:p w:rsidR="004B61A4" w:rsidRPr="0045691F" w:rsidRDefault="00A178A1" w:rsidP="00347FB4">
      <w:pPr>
        <w:pStyle w:val="Corpodetexto"/>
        <w:spacing w:before="137" w:line="360" w:lineRule="auto"/>
        <w:ind w:right="3"/>
        <w:contextualSpacing/>
        <w:jc w:val="both"/>
        <w:rPr>
          <w:rFonts w:ascii="Times New Roman" w:hAnsi="Times New Roman" w:cs="Times New Roman"/>
        </w:rPr>
      </w:pPr>
      <w:r w:rsidRPr="0045691F">
        <w:rPr>
          <w:rFonts w:ascii="Times New Roman" w:hAnsi="Times New Roman" w:cs="Times New Roman"/>
        </w:rPr>
        <w:t>CMDCA, referente ao Edital de Chamamento Público nº 002/2018/CMDCA. Atenciosamente,</w:t>
      </w: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center"/>
        <w:rPr>
          <w:rFonts w:ascii="Times New Roman" w:hAnsi="Times New Roman" w:cs="Times New Roman"/>
        </w:rPr>
      </w:pPr>
    </w:p>
    <w:p w:rsidR="004B61A4" w:rsidRPr="0045691F" w:rsidRDefault="00A178A1" w:rsidP="00347FB4">
      <w:pPr>
        <w:pStyle w:val="Corpodetexto"/>
        <w:spacing w:before="3" w:line="360" w:lineRule="auto"/>
        <w:ind w:right="3"/>
        <w:contextualSpacing/>
        <w:jc w:val="center"/>
        <w:rPr>
          <w:rFonts w:ascii="Times New Roman" w:hAnsi="Times New Roman" w:cs="Times New Roman"/>
        </w:rPr>
      </w:pPr>
      <w:r w:rsidRPr="0045691F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4BF5C523" wp14:editId="2E98AD14">
                <wp:simplePos x="0" y="0"/>
                <wp:positionH relativeFrom="page">
                  <wp:posOffset>2636520</wp:posOffset>
                </wp:positionH>
                <wp:positionV relativeFrom="paragraph">
                  <wp:posOffset>149225</wp:posOffset>
                </wp:positionV>
                <wp:extent cx="2287270" cy="0"/>
                <wp:effectExtent l="7620" t="6350" r="10160" b="1270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7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71C11" id="Line 2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6pt,11.75pt" to="387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4B61A4" w:rsidRPr="0045691F" w:rsidRDefault="004B61A4" w:rsidP="00347FB4">
      <w:pPr>
        <w:pStyle w:val="Corpodetexto"/>
        <w:spacing w:before="5" w:line="360" w:lineRule="auto"/>
        <w:ind w:right="3"/>
        <w:contextualSpacing/>
        <w:jc w:val="center"/>
        <w:rPr>
          <w:rFonts w:ascii="Times New Roman" w:hAnsi="Times New Roman" w:cs="Times New Roman"/>
        </w:rPr>
      </w:pPr>
    </w:p>
    <w:p w:rsidR="004B61A4" w:rsidRPr="0045691F" w:rsidRDefault="005A62CF" w:rsidP="00347FB4">
      <w:pPr>
        <w:pStyle w:val="Ttulo1"/>
        <w:spacing w:line="360" w:lineRule="auto"/>
        <w:ind w:left="0" w:right="3" w:firstLine="0"/>
        <w:contextualSpacing/>
        <w:jc w:val="center"/>
        <w:rPr>
          <w:rFonts w:ascii="Times New Roman" w:hAnsi="Times New Roman" w:cs="Times New Roman"/>
        </w:rPr>
      </w:pPr>
      <w:r w:rsidRPr="0045691F">
        <w:rPr>
          <w:rFonts w:ascii="Times New Roman" w:hAnsi="Times New Roman" w:cs="Times New Roman"/>
        </w:rPr>
        <w:t>Presidente</w:t>
      </w: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A178A1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lastRenderedPageBreak/>
        <w:t>ANEXO II – Cronograma</w:t>
      </w: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before="6"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0"/>
        <w:gridCol w:w="4921"/>
      </w:tblGrid>
      <w:tr w:rsidR="004B61A4" w:rsidRPr="0045691F" w:rsidTr="00867C9B">
        <w:trPr>
          <w:trHeight w:val="487"/>
        </w:trPr>
        <w:tc>
          <w:tcPr>
            <w:tcW w:w="4770" w:type="dxa"/>
          </w:tcPr>
          <w:p w:rsidR="004B61A4" w:rsidRPr="0045691F" w:rsidRDefault="00867C9B" w:rsidP="00347FB4">
            <w:pPr>
              <w:pStyle w:val="TableParagraph"/>
              <w:spacing w:before="49" w:line="360" w:lineRule="auto"/>
              <w:ind w:left="0"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178A1"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dezembro</w:t>
            </w:r>
            <w:r w:rsidR="00A178A1"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 de 2018</w:t>
            </w:r>
          </w:p>
        </w:tc>
        <w:tc>
          <w:tcPr>
            <w:tcW w:w="4921" w:type="dxa"/>
          </w:tcPr>
          <w:p w:rsidR="004B61A4" w:rsidRPr="0045691F" w:rsidRDefault="00A178A1" w:rsidP="00347FB4">
            <w:pPr>
              <w:pStyle w:val="TableParagraph"/>
              <w:spacing w:before="49" w:line="360" w:lineRule="auto"/>
              <w:ind w:left="0"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Publicação do Edital</w:t>
            </w:r>
          </w:p>
        </w:tc>
      </w:tr>
      <w:tr w:rsidR="004B61A4" w:rsidRPr="0045691F" w:rsidTr="00867C9B">
        <w:trPr>
          <w:trHeight w:val="484"/>
        </w:trPr>
        <w:tc>
          <w:tcPr>
            <w:tcW w:w="4770" w:type="dxa"/>
          </w:tcPr>
          <w:p w:rsidR="004B61A4" w:rsidRPr="0045691F" w:rsidRDefault="00867C9B" w:rsidP="00347FB4">
            <w:pPr>
              <w:pStyle w:val="TableParagraph"/>
              <w:spacing w:line="360" w:lineRule="auto"/>
              <w:ind w:left="0"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178A1"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dezembro</w:t>
            </w:r>
            <w:r w:rsidR="00A178A1"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 a 01 de </w:t>
            </w: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fevereiro</w:t>
            </w:r>
            <w:r w:rsidR="00A178A1"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 de 201</w:t>
            </w: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1" w:type="dxa"/>
          </w:tcPr>
          <w:p w:rsidR="004B61A4" w:rsidRPr="0045691F" w:rsidRDefault="00A178A1" w:rsidP="00347FB4">
            <w:pPr>
              <w:pStyle w:val="TableParagraph"/>
              <w:spacing w:line="360" w:lineRule="auto"/>
              <w:ind w:left="0"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Recebimento dos Projetos</w:t>
            </w:r>
          </w:p>
        </w:tc>
      </w:tr>
      <w:tr w:rsidR="004B61A4" w:rsidRPr="0045691F" w:rsidTr="00867C9B">
        <w:trPr>
          <w:trHeight w:val="482"/>
        </w:trPr>
        <w:tc>
          <w:tcPr>
            <w:tcW w:w="4770" w:type="dxa"/>
          </w:tcPr>
          <w:p w:rsidR="004B61A4" w:rsidRPr="0045691F" w:rsidRDefault="00A178A1" w:rsidP="00347FB4">
            <w:pPr>
              <w:pStyle w:val="TableParagraph"/>
              <w:spacing w:line="360" w:lineRule="auto"/>
              <w:ind w:left="0"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04 de </w:t>
            </w:r>
            <w:r w:rsidR="00867C9B" w:rsidRPr="0045691F">
              <w:rPr>
                <w:rFonts w:ascii="Times New Roman" w:hAnsi="Times New Roman" w:cs="Times New Roman"/>
                <w:sz w:val="24"/>
                <w:szCs w:val="24"/>
              </w:rPr>
              <w:t>fevereiro</w:t>
            </w: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 de 201</w:t>
            </w:r>
            <w:r w:rsidR="00867C9B" w:rsidRPr="00456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1" w:type="dxa"/>
          </w:tcPr>
          <w:p w:rsidR="004B61A4" w:rsidRPr="0045691F" w:rsidRDefault="00A178A1" w:rsidP="00347FB4">
            <w:pPr>
              <w:pStyle w:val="TableParagraph"/>
              <w:spacing w:line="360" w:lineRule="auto"/>
              <w:ind w:left="0"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Divulgação dos Projetos Inscritos</w:t>
            </w:r>
          </w:p>
        </w:tc>
      </w:tr>
      <w:tr w:rsidR="004B61A4" w:rsidRPr="0045691F" w:rsidTr="00867C9B">
        <w:trPr>
          <w:trHeight w:val="484"/>
        </w:trPr>
        <w:tc>
          <w:tcPr>
            <w:tcW w:w="4770" w:type="dxa"/>
          </w:tcPr>
          <w:p w:rsidR="004B61A4" w:rsidRPr="0045691F" w:rsidRDefault="00A178A1" w:rsidP="00347FB4">
            <w:pPr>
              <w:pStyle w:val="TableParagraph"/>
              <w:spacing w:line="360" w:lineRule="auto"/>
              <w:ind w:left="0"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C9B" w:rsidRPr="0045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867C9B"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fevereiro </w:t>
            </w: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à </w:t>
            </w:r>
            <w:r w:rsidR="00867C9B" w:rsidRPr="004569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867C9B" w:rsidRPr="0045691F">
              <w:rPr>
                <w:rFonts w:ascii="Times New Roman" w:hAnsi="Times New Roman" w:cs="Times New Roman"/>
                <w:sz w:val="24"/>
                <w:szCs w:val="24"/>
              </w:rPr>
              <w:t>fevereiro 2019</w:t>
            </w:r>
          </w:p>
        </w:tc>
        <w:tc>
          <w:tcPr>
            <w:tcW w:w="4921" w:type="dxa"/>
          </w:tcPr>
          <w:p w:rsidR="004B61A4" w:rsidRPr="0045691F" w:rsidRDefault="00A178A1" w:rsidP="00347FB4">
            <w:pPr>
              <w:pStyle w:val="TableParagraph"/>
              <w:spacing w:line="360" w:lineRule="auto"/>
              <w:ind w:left="0"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Análise dos Projetos pela Comissão</w:t>
            </w:r>
          </w:p>
        </w:tc>
      </w:tr>
      <w:tr w:rsidR="004B61A4" w:rsidRPr="0045691F" w:rsidTr="00867C9B">
        <w:trPr>
          <w:trHeight w:val="482"/>
        </w:trPr>
        <w:tc>
          <w:tcPr>
            <w:tcW w:w="4770" w:type="dxa"/>
          </w:tcPr>
          <w:p w:rsidR="004B61A4" w:rsidRPr="0045691F" w:rsidRDefault="00867C9B" w:rsidP="00347FB4">
            <w:pPr>
              <w:pStyle w:val="TableParagraph"/>
              <w:spacing w:line="360" w:lineRule="auto"/>
              <w:ind w:left="0"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78A1"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fevereiro</w:t>
            </w:r>
            <w:r w:rsidR="00A178A1"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 de 201</w:t>
            </w: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1" w:type="dxa"/>
          </w:tcPr>
          <w:p w:rsidR="004B61A4" w:rsidRPr="0045691F" w:rsidRDefault="00A178A1" w:rsidP="00347FB4">
            <w:pPr>
              <w:pStyle w:val="TableParagraph"/>
              <w:spacing w:line="360" w:lineRule="auto"/>
              <w:ind w:left="0"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Resultado Preliminar da Análise</w:t>
            </w:r>
          </w:p>
        </w:tc>
      </w:tr>
      <w:tr w:rsidR="004B61A4" w:rsidRPr="0045691F" w:rsidTr="00867C9B">
        <w:trPr>
          <w:trHeight w:val="484"/>
        </w:trPr>
        <w:tc>
          <w:tcPr>
            <w:tcW w:w="4770" w:type="dxa"/>
          </w:tcPr>
          <w:p w:rsidR="004B61A4" w:rsidRPr="0045691F" w:rsidRDefault="00867C9B" w:rsidP="00347FB4">
            <w:pPr>
              <w:pStyle w:val="TableParagraph"/>
              <w:spacing w:line="360" w:lineRule="auto"/>
              <w:ind w:left="0"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178A1"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fevereiro </w:t>
            </w:r>
            <w:r w:rsidR="00A178A1"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78A1"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fevereiro de 2019</w:t>
            </w:r>
          </w:p>
        </w:tc>
        <w:tc>
          <w:tcPr>
            <w:tcW w:w="4921" w:type="dxa"/>
          </w:tcPr>
          <w:p w:rsidR="004B61A4" w:rsidRPr="0045691F" w:rsidRDefault="00A178A1" w:rsidP="00347FB4">
            <w:pPr>
              <w:pStyle w:val="TableParagraph"/>
              <w:spacing w:line="360" w:lineRule="auto"/>
              <w:ind w:left="0"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</w:p>
        </w:tc>
      </w:tr>
      <w:tr w:rsidR="004B61A4" w:rsidRPr="0045691F" w:rsidTr="00867C9B">
        <w:trPr>
          <w:trHeight w:val="482"/>
        </w:trPr>
        <w:tc>
          <w:tcPr>
            <w:tcW w:w="4770" w:type="dxa"/>
          </w:tcPr>
          <w:p w:rsidR="004B61A4" w:rsidRPr="0045691F" w:rsidRDefault="00A178A1" w:rsidP="00347FB4">
            <w:pPr>
              <w:pStyle w:val="TableParagraph"/>
              <w:spacing w:line="360" w:lineRule="auto"/>
              <w:ind w:left="0"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C9B" w:rsidRPr="00456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867C9B" w:rsidRPr="0045691F">
              <w:rPr>
                <w:rFonts w:ascii="Times New Roman" w:hAnsi="Times New Roman" w:cs="Times New Roman"/>
                <w:sz w:val="24"/>
                <w:szCs w:val="24"/>
              </w:rPr>
              <w:t>fevereiro de 2019</w:t>
            </w:r>
          </w:p>
        </w:tc>
        <w:tc>
          <w:tcPr>
            <w:tcW w:w="4921" w:type="dxa"/>
          </w:tcPr>
          <w:p w:rsidR="004B61A4" w:rsidRPr="0045691F" w:rsidRDefault="00A178A1" w:rsidP="00347FB4">
            <w:pPr>
              <w:pStyle w:val="TableParagraph"/>
              <w:spacing w:line="360" w:lineRule="auto"/>
              <w:ind w:left="0"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Resultado Final</w:t>
            </w:r>
          </w:p>
        </w:tc>
      </w:tr>
    </w:tbl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5A62CF" w:rsidRPr="0045691F" w:rsidRDefault="00A178A1" w:rsidP="00347FB4">
      <w:pPr>
        <w:spacing w:before="1"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lastRenderedPageBreak/>
        <w:t>ANEXO III</w:t>
      </w:r>
    </w:p>
    <w:p w:rsidR="005A62CF" w:rsidRPr="0045691F" w:rsidRDefault="005A62CF" w:rsidP="00347FB4">
      <w:pPr>
        <w:spacing w:before="1"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 xml:space="preserve">PLANO DE TRABALHO 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1 – Dados Cadastrais: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Nome da Organização Social: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CNPJ: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 xml:space="preserve">Banco: </w:t>
      </w:r>
      <w:r w:rsidRPr="0045691F">
        <w:rPr>
          <w:rFonts w:ascii="Times New Roman" w:hAnsi="Times New Roman" w:cs="Times New Roman"/>
          <w:sz w:val="24"/>
          <w:szCs w:val="24"/>
        </w:rPr>
        <w:tab/>
        <w:t>Agência nº:</w:t>
      </w:r>
      <w:r w:rsidRPr="0045691F">
        <w:rPr>
          <w:rFonts w:ascii="Times New Roman" w:hAnsi="Times New Roman" w:cs="Times New Roman"/>
          <w:sz w:val="24"/>
          <w:szCs w:val="24"/>
        </w:rPr>
        <w:tab/>
        <w:t>Conta Corrente nº:</w:t>
      </w:r>
      <w:r w:rsidRPr="0045691F">
        <w:rPr>
          <w:rFonts w:ascii="Times New Roman" w:hAnsi="Times New Roman" w:cs="Times New Roman"/>
          <w:sz w:val="24"/>
          <w:szCs w:val="24"/>
        </w:rPr>
        <w:tab/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Endereço: (Rua, Av., Serv. etc.)</w:t>
      </w:r>
      <w:r w:rsidRPr="0045691F">
        <w:rPr>
          <w:rFonts w:ascii="Times New Roman" w:hAnsi="Times New Roman" w:cs="Times New Roman"/>
          <w:sz w:val="24"/>
          <w:szCs w:val="24"/>
        </w:rPr>
        <w:tab/>
      </w:r>
      <w:r w:rsidRPr="0045691F">
        <w:rPr>
          <w:rFonts w:ascii="Times New Roman" w:hAnsi="Times New Roman" w:cs="Times New Roman"/>
          <w:sz w:val="24"/>
          <w:szCs w:val="24"/>
        </w:rPr>
        <w:tab/>
        <w:t>Número: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Bairro:</w:t>
      </w:r>
      <w:r w:rsidRPr="0045691F">
        <w:rPr>
          <w:rFonts w:ascii="Times New Roman" w:hAnsi="Times New Roman" w:cs="Times New Roman"/>
          <w:sz w:val="24"/>
          <w:szCs w:val="24"/>
        </w:rPr>
        <w:tab/>
        <w:t>Cidade:</w:t>
      </w:r>
      <w:r w:rsidRPr="0045691F">
        <w:rPr>
          <w:rFonts w:ascii="Times New Roman" w:hAnsi="Times New Roman" w:cs="Times New Roman"/>
          <w:sz w:val="24"/>
          <w:szCs w:val="24"/>
        </w:rPr>
        <w:tab/>
        <w:t>CEP: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Telefone:</w:t>
      </w:r>
      <w:r w:rsidRPr="0045691F">
        <w:rPr>
          <w:rFonts w:ascii="Times New Roman" w:hAnsi="Times New Roman" w:cs="Times New Roman"/>
          <w:sz w:val="24"/>
          <w:szCs w:val="24"/>
        </w:rPr>
        <w:tab/>
        <w:t>Fax: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Endereço Eletrônico: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Lei que declara de utilidade pública nº: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Número de inscrição no respectivo conselho: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1.2. Identificação Do Responsável Pela Organização Social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Nome do Presidente: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Número do RG:</w:t>
      </w:r>
      <w:r w:rsidRPr="0045691F">
        <w:rPr>
          <w:rFonts w:ascii="Times New Roman" w:hAnsi="Times New Roman" w:cs="Times New Roman"/>
          <w:sz w:val="24"/>
          <w:szCs w:val="24"/>
        </w:rPr>
        <w:tab/>
        <w:t>Número do CPF: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1.3.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Pr="0045691F">
        <w:rPr>
          <w:rFonts w:ascii="Times New Roman" w:hAnsi="Times New Roman" w:cs="Times New Roman"/>
          <w:b/>
          <w:sz w:val="24"/>
          <w:szCs w:val="24"/>
        </w:rPr>
        <w:t>Vigência de mandato da diretoria atual:</w:t>
      </w:r>
      <w:r w:rsidRPr="0045691F">
        <w:rPr>
          <w:rFonts w:ascii="Times New Roman" w:hAnsi="Times New Roman" w:cs="Times New Roman"/>
          <w:sz w:val="24"/>
          <w:szCs w:val="24"/>
        </w:rPr>
        <w:t xml:space="preserve"> de      /   /   até    /    /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1.4. Áreas das atividades da organização social.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(  )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assistência sanitária;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(  )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amparo à maternidade;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(  )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proteção à saúde da criança;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(  )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assistência a qualquer espécie de doentes;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(  )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assistência à velhice e à invalidez;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(  )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amparo à infância e à juventude em estado de abandono moral, intelectual ou físico;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(  )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educação pré-primária, 1º grau e profissional;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(  )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educação e reeducação de adultos;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(  )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educação de excepcionais;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(  )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amparo aos trabalhadores;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  )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cultivo das artes;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(  )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patrimônio histórico-cultural e arquitetônico;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(  )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intercâmbio cultural;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(  )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difusão cultural;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(  )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organização da juventude;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(  )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educação ambiental;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(  )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defesa do meio ambiente;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(  )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entidades esportivas.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9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1.5. O Estatuto Social está de acordo com a Lei Federal nº 13.019/2014, alterada pela Lei Federal 13.204 2015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 Sim</w:t>
      </w:r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   ) Não</w:t>
      </w:r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Em adequação (   )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9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1.6. Apresentação: (breve histórico da organização, quando iniciou, quantas diretorias, quais os projetos já desenvolvidos).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9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Projeto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9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Título do projeto: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9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2.1 Período de Execução: 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9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Início:                                 Término: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9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2.2 Descrição do Projeto: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Diagnóstico: (identificação e qualificação da demanda)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Diagnóstico da realidade que será o objeto das atividades. A justificativa deve fundamentar a pertinência e relevância do projeto como resposta a uma demanda da sociedade. Deve-se responder a questão: por que executar o projeto ressaltar os seguintes aspectos: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a) Problema social, Manifestação Cultural, Modalidade Esportiva, que pretende desenvolver, manter ou solucionar;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b) Impacto social do projeto e as transformações positivas e duradouras esperadas;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Área geográfica em que o projeto será desenvolvido (localização, bairro, distrito, rua </w:t>
      </w: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etc...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lastRenderedPageBreak/>
        <w:t>2.2.1 Público Alvo:</w:t>
      </w:r>
      <w:r w:rsidRPr="0045691F">
        <w:rPr>
          <w:rFonts w:ascii="Times New Roman" w:hAnsi="Times New Roman" w:cs="Times New Roman"/>
          <w:sz w:val="24"/>
          <w:szCs w:val="24"/>
        </w:rPr>
        <w:t xml:space="preserve"> (Indicar o público alvo/ beneficiários de fato, com o projeto, em conformidade com o estabelecido em edital, se houver, especificando o público a ser atendido, conforme a natureza dos serviços, programas e projetos).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Deverá ser especificado o número de pessoas atendidas (quantificar) e deverá descrever as pessoas a serem beneficiadas (qualificar) conforme previsto no projeto.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2.2.2 Objetivo Geral</w:t>
      </w:r>
      <w:r w:rsidRPr="0045691F">
        <w:rPr>
          <w:rFonts w:ascii="Times New Roman" w:hAnsi="Times New Roman" w:cs="Times New Roman"/>
          <w:sz w:val="24"/>
          <w:szCs w:val="24"/>
        </w:rPr>
        <w:t xml:space="preserve">: O que a Organização Social pretende alcançar ao final do Projeto. Deve ser escrito de forma clara, objetiva e sucinta. Este objetivo deve estar relacionado diretamente aos serviços, programas e projetos que a Organização Social pretende executar. 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 xml:space="preserve">2.2.3 Capacidade técnica e gerencial / Qualificação da equipe técnica: </w:t>
      </w:r>
      <w:r w:rsidRPr="0045691F">
        <w:rPr>
          <w:rFonts w:ascii="Times New Roman" w:hAnsi="Times New Roman" w:cs="Times New Roman"/>
          <w:sz w:val="24"/>
          <w:szCs w:val="24"/>
        </w:rPr>
        <w:t>discriminar as especialidades profissionais necessárias e especificas existentes e a serem contratadas para o desenvolvimento das atividades propostas para a execução do projeto. Especificar o campo de atuação de cada profissional, área de formação e o tipo de qualificação a ser exigida, para o desenvolvimento do objetivo proposto.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3 - Cronograma De Execução (Meta, Etapa Ou Fase)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041"/>
        <w:gridCol w:w="1335"/>
        <w:gridCol w:w="1853"/>
        <w:gridCol w:w="1030"/>
        <w:gridCol w:w="684"/>
      </w:tblGrid>
      <w:tr w:rsidR="0045691F" w:rsidRPr="0045691F" w:rsidTr="00347FB4">
        <w:trPr>
          <w:trHeight w:val="135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b/>
                <w:sz w:val="20"/>
                <w:szCs w:val="20"/>
              </w:rPr>
              <w:t>META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b/>
                <w:sz w:val="20"/>
                <w:szCs w:val="20"/>
              </w:rPr>
              <w:t>ETAPA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b/>
                <w:sz w:val="20"/>
                <w:szCs w:val="20"/>
              </w:rPr>
              <w:t>ESPECIFICAÇÃO</w:t>
            </w:r>
          </w:p>
        </w:tc>
        <w:tc>
          <w:tcPr>
            <w:tcW w:w="3188" w:type="dxa"/>
            <w:gridSpan w:val="2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b/>
                <w:sz w:val="20"/>
                <w:szCs w:val="20"/>
              </w:rPr>
              <w:t>INDICADOR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b/>
                <w:sz w:val="20"/>
                <w:szCs w:val="20"/>
              </w:rPr>
              <w:t>DURAÇÃO</w:t>
            </w:r>
          </w:p>
        </w:tc>
      </w:tr>
      <w:tr w:rsidR="0045691F" w:rsidRPr="0045691F" w:rsidTr="00347FB4">
        <w:trPr>
          <w:trHeight w:val="135"/>
        </w:trPr>
        <w:tc>
          <w:tcPr>
            <w:tcW w:w="1129" w:type="dxa"/>
            <w:vMerge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b/>
                <w:sz w:val="20"/>
                <w:szCs w:val="20"/>
              </w:rPr>
              <w:t>UNIDADE</w:t>
            </w:r>
          </w:p>
        </w:tc>
        <w:tc>
          <w:tcPr>
            <w:tcW w:w="185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030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b/>
                <w:sz w:val="20"/>
                <w:szCs w:val="20"/>
              </w:rPr>
              <w:t>INÍCIO</w:t>
            </w:r>
          </w:p>
        </w:tc>
        <w:tc>
          <w:tcPr>
            <w:tcW w:w="68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b/>
                <w:sz w:val="20"/>
                <w:szCs w:val="20"/>
              </w:rPr>
              <w:t>FIM</w:t>
            </w:r>
          </w:p>
        </w:tc>
      </w:tr>
      <w:tr w:rsidR="0045691F" w:rsidRPr="0045691F" w:rsidTr="00347FB4">
        <w:trPr>
          <w:trHeight w:val="135"/>
        </w:trPr>
        <w:tc>
          <w:tcPr>
            <w:tcW w:w="1129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691F" w:rsidRPr="0045691F" w:rsidTr="00347FB4">
        <w:trPr>
          <w:trHeight w:val="135"/>
        </w:trPr>
        <w:tc>
          <w:tcPr>
            <w:tcW w:w="1129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4. Plano ANUAL de Aplicação Dos Recursos (Discriminar A Aplicação Dos Recursos).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651"/>
      </w:tblGrid>
      <w:tr w:rsidR="0045691F" w:rsidRPr="0045691F" w:rsidTr="0054525A">
        <w:tc>
          <w:tcPr>
            <w:tcW w:w="4414" w:type="dxa"/>
            <w:vMerge w:val="restart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VALORES EM REAIS</w:t>
            </w:r>
          </w:p>
        </w:tc>
      </w:tr>
      <w:tr w:rsidR="0045691F" w:rsidRPr="0045691F" w:rsidTr="0054525A">
        <w:tc>
          <w:tcPr>
            <w:tcW w:w="4414" w:type="dxa"/>
            <w:vMerge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ÓRGÃO CONCEDENTE</w:t>
            </w:r>
          </w:p>
        </w:tc>
      </w:tr>
      <w:tr w:rsidR="0045691F" w:rsidRPr="0045691F" w:rsidTr="0054525A">
        <w:tc>
          <w:tcPr>
            <w:tcW w:w="4414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DESPESAS CORRENTES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91F" w:rsidRPr="0045691F" w:rsidTr="0054525A">
        <w:tc>
          <w:tcPr>
            <w:tcW w:w="4414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91F" w:rsidRPr="0045691F" w:rsidTr="0054525A">
        <w:tc>
          <w:tcPr>
            <w:tcW w:w="9065" w:type="dxa"/>
            <w:gridSpan w:val="2"/>
            <w:shd w:val="clear" w:color="auto" w:fill="808080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91F" w:rsidRPr="0045691F" w:rsidTr="0054525A">
        <w:tc>
          <w:tcPr>
            <w:tcW w:w="4414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DESPESAS DE CAPITAL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525A" w:rsidRPr="0045691F" w:rsidTr="0054525A">
        <w:tc>
          <w:tcPr>
            <w:tcW w:w="4414" w:type="dxa"/>
            <w:shd w:val="clear" w:color="auto" w:fill="auto"/>
            <w:vAlign w:val="center"/>
          </w:tcPr>
          <w:p w:rsidR="0054525A" w:rsidRPr="0045691F" w:rsidRDefault="0054525A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54525A" w:rsidRPr="0045691F" w:rsidRDefault="0054525A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91F" w:rsidRPr="0045691F" w:rsidTr="0054525A">
        <w:tc>
          <w:tcPr>
            <w:tcW w:w="4414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GERAL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ab/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lastRenderedPageBreak/>
        <w:t>4.1 Plano MENSAL de Aplicação Dos Recursos (Discriminar A Aplicação Dos Recursos).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1097"/>
        <w:gridCol w:w="1205"/>
        <w:gridCol w:w="1084"/>
        <w:gridCol w:w="1065"/>
        <w:gridCol w:w="1062"/>
        <w:gridCol w:w="1079"/>
      </w:tblGrid>
      <w:tr w:rsidR="005A62CF" w:rsidRPr="0045691F" w:rsidTr="001B1CFB">
        <w:trPr>
          <w:trHeight w:val="169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6697" w:type="dxa"/>
            <w:gridSpan w:val="6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VALORES EM REAIS</w:t>
            </w: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vMerge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Janeiro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Fevereiro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Março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Abril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Maio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Junho</w:t>
            </w: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DESPESAS CORRENTES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9215" w:type="dxa"/>
            <w:gridSpan w:val="7"/>
            <w:shd w:val="clear" w:color="auto" w:fill="808080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DESPESAS DE CAPITAL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GERAL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890"/>
        <w:gridCol w:w="984"/>
        <w:gridCol w:w="1206"/>
        <w:gridCol w:w="1114"/>
        <w:gridCol w:w="1299"/>
        <w:gridCol w:w="1272"/>
      </w:tblGrid>
      <w:tr w:rsidR="005A62CF" w:rsidRPr="0045691F" w:rsidTr="001B1CFB">
        <w:trPr>
          <w:trHeight w:val="169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6697" w:type="dxa"/>
            <w:gridSpan w:val="6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VALORES EM REAIS</w:t>
            </w: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vMerge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Julho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Agosto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Setembro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Outubro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Novembro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Dezembro</w:t>
            </w: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DESPESAS CORRENTES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9215" w:type="dxa"/>
            <w:gridSpan w:val="7"/>
            <w:shd w:val="clear" w:color="auto" w:fill="808080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DESPESAS DE CAPITAL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GERAL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lastRenderedPageBreak/>
        <w:t>4.2 – Outras fontes de recursos (Discriminar as demais fontes de recursos da entidade).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5A62CF" w:rsidRPr="0045691F" w:rsidTr="001B1CFB">
        <w:trPr>
          <w:trHeight w:val="296"/>
        </w:trPr>
        <w:tc>
          <w:tcPr>
            <w:tcW w:w="4644" w:type="dxa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/ORGÃO CONCEDENTE</w:t>
            </w:r>
          </w:p>
        </w:tc>
        <w:tc>
          <w:tcPr>
            <w:tcW w:w="4678" w:type="dxa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</w:t>
            </w:r>
          </w:p>
        </w:tc>
      </w:tr>
      <w:tr w:rsidR="005A62CF" w:rsidRPr="0045691F" w:rsidTr="001B1CFB">
        <w:trPr>
          <w:trHeight w:val="168"/>
        </w:trPr>
        <w:tc>
          <w:tcPr>
            <w:tcW w:w="4644" w:type="dxa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4644" w:type="dxa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4644" w:type="dxa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5 – Cronograma de desembolso: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Cada parcela de desembolso será associada a, no mínimo, uma meta. Informar os valores e as datas em que as parcelas serão destinadas de acordo com a execução das metas do projeto.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865"/>
        <w:gridCol w:w="592"/>
        <w:gridCol w:w="602"/>
        <w:gridCol w:w="675"/>
        <w:gridCol w:w="633"/>
        <w:gridCol w:w="613"/>
        <w:gridCol w:w="592"/>
        <w:gridCol w:w="572"/>
        <w:gridCol w:w="653"/>
        <w:gridCol w:w="582"/>
        <w:gridCol w:w="633"/>
        <w:gridCol w:w="653"/>
        <w:gridCol w:w="613"/>
      </w:tblGrid>
      <w:tr w:rsidR="0045691F" w:rsidRPr="0045691F" w:rsidTr="001B1CFB">
        <w:tc>
          <w:tcPr>
            <w:tcW w:w="784" w:type="dxa"/>
            <w:shd w:val="clear" w:color="auto" w:fill="auto"/>
            <w:vAlign w:val="bottom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sz w:val="20"/>
                <w:szCs w:val="20"/>
              </w:rPr>
              <w:t>FONTE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628" w:type="dxa"/>
            <w:shd w:val="clear" w:color="auto" w:fill="auto"/>
            <w:vAlign w:val="bottom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sz w:val="20"/>
                <w:szCs w:val="20"/>
              </w:rPr>
              <w:t>FEV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sz w:val="20"/>
                <w:szCs w:val="20"/>
              </w:rPr>
              <w:t>ABR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sz w:val="20"/>
                <w:szCs w:val="20"/>
              </w:rPr>
              <w:t>JUN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sz w:val="20"/>
                <w:szCs w:val="20"/>
              </w:rPr>
              <w:t>JUL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sz w:val="20"/>
                <w:szCs w:val="20"/>
              </w:rPr>
              <w:t>AGO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sz w:val="20"/>
                <w:szCs w:val="20"/>
              </w:rPr>
              <w:t>SET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sz w:val="20"/>
                <w:szCs w:val="20"/>
              </w:rPr>
              <w:t>DEZ</w:t>
            </w:r>
          </w:p>
        </w:tc>
      </w:tr>
      <w:tr w:rsidR="0045691F" w:rsidRPr="0045691F" w:rsidTr="001B1CFB">
        <w:tc>
          <w:tcPr>
            <w:tcW w:w="78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1F" w:rsidRPr="0045691F" w:rsidTr="001B1CFB">
        <w:tc>
          <w:tcPr>
            <w:tcW w:w="78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1F" w:rsidRPr="0045691F" w:rsidTr="001B1CFB">
        <w:tc>
          <w:tcPr>
            <w:tcW w:w="78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1F" w:rsidRPr="0045691F" w:rsidTr="001B1CFB">
        <w:tc>
          <w:tcPr>
            <w:tcW w:w="78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6 – Articulação em rede:</w:t>
      </w:r>
      <w:r w:rsidRPr="0045691F">
        <w:rPr>
          <w:rFonts w:ascii="Times New Roman" w:hAnsi="Times New Roman" w:cs="Times New Roman"/>
          <w:sz w:val="24"/>
          <w:szCs w:val="24"/>
        </w:rPr>
        <w:t xml:space="preserve"> Identificar as instituições e\ou organizações com as quais haverá articulação para o alcance dos objetivos propostos na execução do projeto.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989"/>
        <w:gridCol w:w="3021"/>
      </w:tblGrid>
      <w:tr w:rsidR="005A62CF" w:rsidRPr="0045691F" w:rsidTr="001B1CFB">
        <w:tc>
          <w:tcPr>
            <w:tcW w:w="307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INSTITUIÇÃO/ÓRGÃO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INTERFACE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PERIODICIDADE</w:t>
            </w:r>
          </w:p>
        </w:tc>
      </w:tr>
      <w:tr w:rsidR="005A62CF" w:rsidRPr="0045691F" w:rsidTr="001B1CFB">
        <w:tc>
          <w:tcPr>
            <w:tcW w:w="3070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CF" w:rsidRPr="0045691F" w:rsidTr="001B1CFB">
        <w:tc>
          <w:tcPr>
            <w:tcW w:w="3070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CF" w:rsidRPr="0045691F" w:rsidTr="001B1CFB">
        <w:tc>
          <w:tcPr>
            <w:tcW w:w="3070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CF" w:rsidRPr="0045691F" w:rsidTr="001B1CFB">
        <w:tc>
          <w:tcPr>
            <w:tcW w:w="3070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91F">
        <w:rPr>
          <w:rFonts w:ascii="Times New Roman" w:hAnsi="Times New Roman" w:cs="Times New Roman"/>
          <w:b/>
          <w:bCs/>
          <w:sz w:val="24"/>
          <w:szCs w:val="24"/>
        </w:rPr>
        <w:t xml:space="preserve">7 - Declaração: 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 xml:space="preserve">Na qualidade de representante legal, para fins de prova junto ao Município de Forquilhinha, para os efeitos e sob pena da Lei, que inexiste qualquer débito em mora ou situação de inadimplência com o Tesouro Municipal ou qualquer órgão ou entidade da Administração </w:t>
      </w:r>
      <w:r w:rsidRPr="0045691F">
        <w:rPr>
          <w:rFonts w:ascii="Times New Roman" w:hAnsi="Times New Roman" w:cs="Times New Roman"/>
          <w:sz w:val="24"/>
          <w:szCs w:val="24"/>
        </w:rPr>
        <w:lastRenderedPageBreak/>
        <w:t>Pública Municipal, que impeça a transferência de recursos consignados no orçamento do Município na forma deste Plano de Trabalho.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Nestes Termos,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Pede deferimento.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 xml:space="preserve">Forquilhinha, ......... de ............................... </w:t>
      </w:r>
      <w:proofErr w:type="gramStart"/>
      <w:r w:rsidRPr="0045691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45691F">
        <w:rPr>
          <w:rFonts w:ascii="Times New Roman" w:hAnsi="Times New Roman" w:cs="Times New Roman"/>
          <w:sz w:val="24"/>
          <w:szCs w:val="24"/>
        </w:rPr>
        <w:t xml:space="preserve"> ............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Assinatura do Presidente ou Procurador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2CF" w:rsidRPr="0045691F" w:rsidRDefault="005A62CF" w:rsidP="00347FB4">
      <w:pPr>
        <w:widowControl/>
        <w:numPr>
          <w:ilvl w:val="0"/>
          <w:numId w:val="15"/>
        </w:numPr>
        <w:autoSpaceDE/>
        <w:autoSpaceDN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 xml:space="preserve">Declaração em papel timbrado da instituição solicitante </w:t>
      </w:r>
    </w:p>
    <w:p w:rsidR="005A62CF" w:rsidRPr="0045691F" w:rsidRDefault="005A62CF" w:rsidP="00347FB4">
      <w:pPr>
        <w:widowControl/>
        <w:numPr>
          <w:ilvl w:val="0"/>
          <w:numId w:val="15"/>
        </w:numPr>
        <w:autoSpaceDE/>
        <w:autoSpaceDN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Carimbo com CNPJ</w:t>
      </w:r>
    </w:p>
    <w:p w:rsidR="005A62CF" w:rsidRPr="0045691F" w:rsidRDefault="005A62CF" w:rsidP="00347FB4">
      <w:pPr>
        <w:widowControl/>
        <w:numPr>
          <w:ilvl w:val="0"/>
          <w:numId w:val="15"/>
        </w:numPr>
        <w:autoSpaceDE/>
        <w:autoSpaceDN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Em caso de Procurador, anexar a procuração.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8 – Análise do Plano de Trabalho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8.1 Em casos de Inexigibilidade ou Dispensa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293"/>
        <w:gridCol w:w="2749"/>
        <w:gridCol w:w="3027"/>
      </w:tblGrid>
      <w:tr w:rsidR="005A62CF" w:rsidRPr="0045691F" w:rsidTr="001B1CF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 pela análise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 Aprovado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 Reprovado</w:t>
            </w:r>
          </w:p>
        </w:tc>
      </w:tr>
      <w:tr w:rsidR="005A62CF" w:rsidRPr="0045691F" w:rsidTr="001B1CFB"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Forquilhinha ___/___/______</w:t>
            </w:r>
          </w:p>
        </w:tc>
        <w:tc>
          <w:tcPr>
            <w:tcW w:w="5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Assinatura e Matrícula</w:t>
            </w:r>
          </w:p>
        </w:tc>
      </w:tr>
    </w:tbl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292"/>
        <w:gridCol w:w="2748"/>
        <w:gridCol w:w="3025"/>
      </w:tblGrid>
      <w:tr w:rsidR="005A62CF" w:rsidRPr="0045691F" w:rsidTr="001B1CF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Administrador Público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 Aprovado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 Reprovado</w:t>
            </w:r>
          </w:p>
        </w:tc>
      </w:tr>
      <w:tr w:rsidR="005A62CF" w:rsidRPr="0045691F" w:rsidTr="001B1CFB"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Forquilhinha ___/___/______</w:t>
            </w:r>
          </w:p>
        </w:tc>
        <w:tc>
          <w:tcPr>
            <w:tcW w:w="5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Assinatura e Matrícula</w:t>
            </w:r>
          </w:p>
        </w:tc>
      </w:tr>
    </w:tbl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25A" w:rsidRPr="0045691F" w:rsidRDefault="0054525A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25A" w:rsidRPr="0045691F" w:rsidRDefault="0054525A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25A" w:rsidRPr="0045691F" w:rsidRDefault="0054525A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25A" w:rsidRPr="0045691F" w:rsidRDefault="0054525A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lastRenderedPageBreak/>
        <w:t>8.2 Em casos de Chamamento Público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964"/>
        <w:gridCol w:w="2397"/>
        <w:gridCol w:w="2414"/>
      </w:tblGrid>
      <w:tr w:rsidR="005A62CF" w:rsidRPr="0045691F" w:rsidTr="001B1CFB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Comissão de avaliação e monitoramento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 Aprovado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 Reprovado</w:t>
            </w:r>
          </w:p>
        </w:tc>
      </w:tr>
      <w:tr w:rsidR="005A62CF" w:rsidRPr="0045691F" w:rsidTr="001B1CFB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Portaria de nomeação:</w:t>
            </w:r>
          </w:p>
        </w:tc>
        <w:tc>
          <w:tcPr>
            <w:tcW w:w="5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2CF" w:rsidRPr="0045691F" w:rsidTr="001B1CFB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Forquilhinha ___/___/______</w:t>
            </w:r>
          </w:p>
        </w:tc>
        <w:tc>
          <w:tcPr>
            <w:tcW w:w="5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Assinatura e Matrícula</w:t>
            </w:r>
          </w:p>
        </w:tc>
      </w:tr>
    </w:tbl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292"/>
        <w:gridCol w:w="2748"/>
        <w:gridCol w:w="3025"/>
      </w:tblGrid>
      <w:tr w:rsidR="005A62CF" w:rsidRPr="0045691F" w:rsidTr="001B1CF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Administrador Público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 Aprovado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 Reprovado</w:t>
            </w:r>
          </w:p>
        </w:tc>
      </w:tr>
      <w:tr w:rsidR="005A62CF" w:rsidRPr="0045691F" w:rsidTr="001B1CFB"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Forquilhinha ___/___/______</w:t>
            </w:r>
          </w:p>
        </w:tc>
        <w:tc>
          <w:tcPr>
            <w:tcW w:w="5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Assinatura e Matrícula</w:t>
            </w:r>
          </w:p>
        </w:tc>
      </w:tr>
    </w:tbl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2CF" w:rsidRPr="0045691F" w:rsidRDefault="005A62CF" w:rsidP="00347FB4">
      <w:pPr>
        <w:spacing w:before="1" w:line="360" w:lineRule="auto"/>
        <w:ind w:right="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br w:type="page"/>
      </w:r>
      <w:r w:rsidR="00A178A1" w:rsidRPr="0045691F">
        <w:rPr>
          <w:rFonts w:ascii="Times New Roman" w:hAnsi="Times New Roman" w:cs="Times New Roman"/>
          <w:b/>
          <w:sz w:val="24"/>
          <w:szCs w:val="24"/>
        </w:rPr>
        <w:lastRenderedPageBreak/>
        <w:t>ANEXO IV</w:t>
      </w:r>
    </w:p>
    <w:p w:rsidR="005A62CF" w:rsidRPr="0045691F" w:rsidRDefault="005A62CF" w:rsidP="00347FB4">
      <w:pPr>
        <w:spacing w:before="1"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DA DOCUMENTAÇÃO EXIGIDA PARA PARTICIPAR DO CHAMAMENTO PÚBLICO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Serão consideradas aptas, as organizações da sociedade civil que apresentarem a documentação abaixo elencada, isenta de vícios de qualquer natureza e que não tenham pendências de qualquer espécie para com o Município de Forquilhinha: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I - ofício dirigido ao responsável pelo CMDCA, solicitando o Termo de Colaboração ou Termo de Fomento com a devida justificativa do pedido;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II - preenchimento do formulário “Dados Cadastrais”;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III - cópia da Lei Municipal e/ou Estadual que reconhece a entidade como de Utilidade Pública, exceto as Organizações da Sociedade Civil de Interesse Público instituídas na forma da Lei Federal nº 9.790, de 1999, e cópia da Lei Federal quando houver;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IV - cópia da inscrição do CNPJ atualizado, possuindo a organização da sociedade civil, no mínimo, um ano de existência, comprovando cadastro ativo;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V - certidão negativa de débito tributário de qualquer natureza junto ao órgão fazendário municipal; certidão quanto à dívida ativa da união conjunta; prova de regularidade para com a Fazenda Estadual; certidão negativa do Tribunal de Contas do Estado de Santa Catarina; certidão negativa de convênio com a Fazenda Estadual; certidão negativa do Instituto Nacional do Seguro Social - INSS; prova de regularidade relativa ao Fundo de Garantia por Tempo de Serviço - FGTS e certidão de débito trabalhista;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a) caso se verifique irregularidade formal nas certidões negativas apresentadas ou quando estiverem com prazo de vigência expirado e novas certidões não estiverem disponíveis eletronicamente, a organização da sociedade civil será notificada para, no prazo de quinze dias, regularizar a documentação, sob pena de não celebração da parceria.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VI - certidão de existência jurídica expedida pelo cartório de registro civil e cópia do estatuto registrado e de eventuais alterações ou, tratando-se de sociedade cooperativa, certidão simplificada emitida por junta comercial;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VII - cópia da ata de eleição do quadro dirigente atual;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 xml:space="preserve">VIII - relação nominal atualizada dos dirigentes da entidade, com endereço, número e órgão expedidor da carteira de identidade e número de registro no Cadastro de Pessoas Físicas - CPF </w:t>
      </w:r>
      <w:r w:rsidRPr="0045691F">
        <w:rPr>
          <w:rFonts w:ascii="Times New Roman" w:hAnsi="Times New Roman" w:cs="Times New Roman"/>
          <w:sz w:val="24"/>
          <w:szCs w:val="24"/>
        </w:rPr>
        <w:lastRenderedPageBreak/>
        <w:t>da Secretaria da Receita Federal - SRF de cada um deles;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IX - comprovação de que a organização da sociedade civil funciona no endereço por ela declarado;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X – alvará de funcionamento fornecido pela Prefeitura Municipal;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XI - cópia das normas de organização interna (estatuto ou regimento interno) que prevejam expressamente: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a) objetivos voltados à promoção de atividades e finalidades de relevância pública e social; e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b) a previsão de que, em caso de dissolução da entidade, o respectivo patrimônio líquido seja transferido à outra pessoa jurídica de igual natureza que preencha os requisitos desta lei e cujo objeto social seja, preferencialmente, o mesmo da entidade extinta;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XII - apresentar escrituração de acordo com os princípios fundamentais de contabilidade e com as normas brasileiras de contabilidade;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XIII - comprovar experiência prévia na realização, com efetividade, do objeto da parceria ou de natureza semelhante;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XIV - apresentar declaração de que possui disponibilidade de instalações, condições materiais e capacidade técnica e operacional para o desenvolvimento das atividades ou projetos previstos na parceria e o cumprimento das metas estabelecidas;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XV - apresentar registro da organização da sociedade civil em Conselho Municipal, Estadual ou Federal, quando a legislação assim condicionar sua capacitação para atuar ou de firmar Parceria com a Administração Pública;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XVI - declaração de que a organização não deve prestações de contas a quaisquer órgãos da Administração Pública Municipal, Estadual, Federal;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XVII - declaração que não emprega menor, conforme disposto no art. 7º, inciso XXXIII, da Constituição Federal de 1988;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 xml:space="preserve">XVIII - declaração do representante legal da organização da sociedade civil informando que a organização e seus dirigentes não incorrem em quaisquer das </w:t>
      </w:r>
      <w:r w:rsidR="00240A35" w:rsidRPr="0045691F">
        <w:rPr>
          <w:rFonts w:ascii="Times New Roman" w:hAnsi="Times New Roman" w:cs="Times New Roman"/>
          <w:sz w:val="24"/>
          <w:szCs w:val="24"/>
        </w:rPr>
        <w:t>vedações previstas</w:t>
      </w:r>
      <w:r w:rsidRPr="0045691F">
        <w:rPr>
          <w:rFonts w:ascii="Times New Roman" w:hAnsi="Times New Roman" w:cs="Times New Roman"/>
          <w:sz w:val="24"/>
          <w:szCs w:val="24"/>
        </w:rPr>
        <w:t>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XIX - plano de trabalho.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XX – relatório de atividades desenvolvidas nos últimos doze meses.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§ 1º As cópias deverão ser confrontadas com a documentação original e sua autenticação poderá ser feita pela própria unidade gestora a quem os documentos forem apresentados.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 xml:space="preserve">§ 2º Na celebração de acordos de cooperação, somente será exigido o requisito previsto na </w:t>
      </w:r>
      <w:r w:rsidRPr="0045691F">
        <w:rPr>
          <w:rFonts w:ascii="Times New Roman" w:hAnsi="Times New Roman" w:cs="Times New Roman"/>
          <w:sz w:val="24"/>
          <w:szCs w:val="24"/>
        </w:rPr>
        <w:lastRenderedPageBreak/>
        <w:t>alínea “a”, inciso X, deste artigo.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A experiência prévia solicitada poderá ser comprovada por meio dos seguintes documentos: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I - instrumento de parceria firmado com órgãos e entidades da administração pública, cooperação internacional, empresas ou com outras organizações da sociedade civil;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II - relatório de atividades desenvolvidas;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III - notícias veiculadas na mídia em diferentes meios de comunicação sobre atividades desenvolvidas;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IV - publicações e pesquisas realizadas ou outras formas de produção de conhecimento;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V - currículo de profissional ou equipe responsável;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VI - prêmios locais ou internacionais recebidos; e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VII - atestados de capacidade técnica emitidos por redes, organizações da sociedade civil, movimentos sociais, empresas públicas ou privadas, conselhos de políticas públicas e membros de órgãos públicos ou universidades.</w:t>
      </w:r>
    </w:p>
    <w:p w:rsidR="005A62CF" w:rsidRPr="0045691F" w:rsidRDefault="005A62CF" w:rsidP="00347FB4">
      <w:pPr>
        <w:spacing w:before="1"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1A4" w:rsidRPr="0045691F" w:rsidRDefault="004B61A4" w:rsidP="00347FB4">
      <w:pPr>
        <w:pStyle w:val="Corpodetexto"/>
        <w:spacing w:before="10"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sectPr w:rsidR="004B61A4" w:rsidRPr="0045691F" w:rsidSect="00347FB4">
      <w:headerReference w:type="default" r:id="rId9"/>
      <w:pgSz w:w="11910" w:h="16840"/>
      <w:pgMar w:top="2268" w:right="1134" w:bottom="1134" w:left="1701" w:header="9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82A" w:rsidRDefault="004D782A">
      <w:r>
        <w:separator/>
      </w:r>
    </w:p>
  </w:endnote>
  <w:endnote w:type="continuationSeparator" w:id="0">
    <w:p w:rsidR="004D782A" w:rsidRDefault="004D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82A" w:rsidRDefault="004D782A">
      <w:r>
        <w:separator/>
      </w:r>
    </w:p>
  </w:footnote>
  <w:footnote w:type="continuationSeparator" w:id="0">
    <w:p w:rsidR="004D782A" w:rsidRDefault="004D7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FB" w:rsidRDefault="001B1CFB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1495425</wp:posOffset>
              </wp:positionH>
              <wp:positionV relativeFrom="page">
                <wp:posOffset>552450</wp:posOffset>
              </wp:positionV>
              <wp:extent cx="4438650" cy="576580"/>
              <wp:effectExtent l="0" t="0" r="0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76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CFB" w:rsidRDefault="001B1CFB" w:rsidP="00867C9B">
                          <w:pPr>
                            <w:spacing w:before="20" w:line="261" w:lineRule="auto"/>
                            <w:ind w:left="989" w:hanging="248"/>
                            <w:rPr>
                              <w:rFonts w:ascii="Trebuchet MS" w:hAns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w w:val="105"/>
                              <w:sz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7.75pt;margin-top:43.5pt;width:349.5pt;height:45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" filled="f" stroked="f">
              <v:textbox inset="0,0,0,0">
                <w:txbxContent>
                  <w:p w:rsidR="001B1CFB" w:rsidRDefault="001B1CFB" w:rsidP="00867C9B">
                    <w:pPr>
                      <w:spacing w:before="20" w:line="261" w:lineRule="auto"/>
                      <w:ind w:left="989" w:hanging="248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w w:val="105"/>
                        <w:sz w:val="24"/>
                      </w:rPr>
                      <w:t xml:space="preserve">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A7A"/>
    <w:multiLevelType w:val="hybridMultilevel"/>
    <w:tmpl w:val="61542CCE"/>
    <w:lvl w:ilvl="0" w:tplc="183E5B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14C9"/>
    <w:multiLevelType w:val="hybridMultilevel"/>
    <w:tmpl w:val="1C0C75C2"/>
    <w:lvl w:ilvl="0" w:tplc="DA08E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4A94"/>
    <w:multiLevelType w:val="hybridMultilevel"/>
    <w:tmpl w:val="D256BE86"/>
    <w:lvl w:ilvl="0" w:tplc="C3C035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6E88"/>
    <w:multiLevelType w:val="multilevel"/>
    <w:tmpl w:val="4FDC0B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1374D2"/>
    <w:multiLevelType w:val="multilevel"/>
    <w:tmpl w:val="EE6680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4CD18A0"/>
    <w:multiLevelType w:val="hybridMultilevel"/>
    <w:tmpl w:val="94E6A87E"/>
    <w:lvl w:ilvl="0" w:tplc="6D2A5A2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7231B"/>
    <w:multiLevelType w:val="hybridMultilevel"/>
    <w:tmpl w:val="E86286C0"/>
    <w:lvl w:ilvl="0" w:tplc="E10AD0DC">
      <w:start w:val="1"/>
      <w:numFmt w:val="upperRoman"/>
      <w:lvlText w:val="%1"/>
      <w:lvlJc w:val="left"/>
      <w:pPr>
        <w:ind w:left="305" w:hanging="289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1" w:tplc="22DEF58E">
      <w:numFmt w:val="bullet"/>
      <w:lvlText w:val="•"/>
      <w:lvlJc w:val="left"/>
      <w:pPr>
        <w:ind w:left="1270" w:hanging="289"/>
      </w:pPr>
      <w:rPr>
        <w:rFonts w:hint="default"/>
        <w:lang w:val="pt-BR" w:eastAsia="pt-BR" w:bidi="pt-BR"/>
      </w:rPr>
    </w:lvl>
    <w:lvl w:ilvl="2" w:tplc="033208D8">
      <w:numFmt w:val="bullet"/>
      <w:lvlText w:val="•"/>
      <w:lvlJc w:val="left"/>
      <w:pPr>
        <w:ind w:left="2241" w:hanging="289"/>
      </w:pPr>
      <w:rPr>
        <w:rFonts w:hint="default"/>
        <w:lang w:val="pt-BR" w:eastAsia="pt-BR" w:bidi="pt-BR"/>
      </w:rPr>
    </w:lvl>
    <w:lvl w:ilvl="3" w:tplc="990E2B4C">
      <w:numFmt w:val="bullet"/>
      <w:lvlText w:val="•"/>
      <w:lvlJc w:val="left"/>
      <w:pPr>
        <w:ind w:left="3211" w:hanging="289"/>
      </w:pPr>
      <w:rPr>
        <w:rFonts w:hint="default"/>
        <w:lang w:val="pt-BR" w:eastAsia="pt-BR" w:bidi="pt-BR"/>
      </w:rPr>
    </w:lvl>
    <w:lvl w:ilvl="4" w:tplc="81E82AFC">
      <w:numFmt w:val="bullet"/>
      <w:lvlText w:val="•"/>
      <w:lvlJc w:val="left"/>
      <w:pPr>
        <w:ind w:left="4182" w:hanging="289"/>
      </w:pPr>
      <w:rPr>
        <w:rFonts w:hint="default"/>
        <w:lang w:val="pt-BR" w:eastAsia="pt-BR" w:bidi="pt-BR"/>
      </w:rPr>
    </w:lvl>
    <w:lvl w:ilvl="5" w:tplc="75B8B7B0">
      <w:numFmt w:val="bullet"/>
      <w:lvlText w:val="•"/>
      <w:lvlJc w:val="left"/>
      <w:pPr>
        <w:ind w:left="5153" w:hanging="289"/>
      </w:pPr>
      <w:rPr>
        <w:rFonts w:hint="default"/>
        <w:lang w:val="pt-BR" w:eastAsia="pt-BR" w:bidi="pt-BR"/>
      </w:rPr>
    </w:lvl>
    <w:lvl w:ilvl="6" w:tplc="7FF674B6">
      <w:numFmt w:val="bullet"/>
      <w:lvlText w:val="•"/>
      <w:lvlJc w:val="left"/>
      <w:pPr>
        <w:ind w:left="6123" w:hanging="289"/>
      </w:pPr>
      <w:rPr>
        <w:rFonts w:hint="default"/>
        <w:lang w:val="pt-BR" w:eastAsia="pt-BR" w:bidi="pt-BR"/>
      </w:rPr>
    </w:lvl>
    <w:lvl w:ilvl="7" w:tplc="E5BABD28">
      <w:numFmt w:val="bullet"/>
      <w:lvlText w:val="•"/>
      <w:lvlJc w:val="left"/>
      <w:pPr>
        <w:ind w:left="7094" w:hanging="289"/>
      </w:pPr>
      <w:rPr>
        <w:rFonts w:hint="default"/>
        <w:lang w:val="pt-BR" w:eastAsia="pt-BR" w:bidi="pt-BR"/>
      </w:rPr>
    </w:lvl>
    <w:lvl w:ilvl="8" w:tplc="2212860A">
      <w:numFmt w:val="bullet"/>
      <w:lvlText w:val="•"/>
      <w:lvlJc w:val="left"/>
      <w:pPr>
        <w:ind w:left="8065" w:hanging="289"/>
      </w:pPr>
      <w:rPr>
        <w:rFonts w:hint="default"/>
        <w:lang w:val="pt-BR" w:eastAsia="pt-BR" w:bidi="pt-BR"/>
      </w:rPr>
    </w:lvl>
  </w:abstractNum>
  <w:abstractNum w:abstractNumId="7">
    <w:nsid w:val="28115825"/>
    <w:multiLevelType w:val="multilevel"/>
    <w:tmpl w:val="8A485F46"/>
    <w:lvl w:ilvl="0">
      <w:start w:val="5"/>
      <w:numFmt w:val="decimal"/>
      <w:lvlText w:val="%1"/>
      <w:lvlJc w:val="left"/>
      <w:pPr>
        <w:ind w:left="305" w:hanging="59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594"/>
      </w:pPr>
      <w:rPr>
        <w:rFonts w:ascii="Times New Roman" w:eastAsia="Arial" w:hAnsi="Times New Roman" w:cs="Times New Roman" w:hint="default"/>
        <w:b/>
        <w:bCs/>
        <w:spacing w:val="-4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41" w:hanging="59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11" w:hanging="59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9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59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23" w:hanging="59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94" w:hanging="59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65" w:hanging="594"/>
      </w:pPr>
      <w:rPr>
        <w:rFonts w:hint="default"/>
        <w:lang w:val="pt-BR" w:eastAsia="pt-BR" w:bidi="pt-BR"/>
      </w:rPr>
    </w:lvl>
  </w:abstractNum>
  <w:abstractNum w:abstractNumId="8">
    <w:nsid w:val="333833B7"/>
    <w:multiLevelType w:val="hybridMultilevel"/>
    <w:tmpl w:val="BFB660A6"/>
    <w:lvl w:ilvl="0" w:tplc="12EC34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E0FBE"/>
    <w:multiLevelType w:val="multilevel"/>
    <w:tmpl w:val="7AE643E0"/>
    <w:lvl w:ilvl="0">
      <w:start w:val="6"/>
      <w:numFmt w:val="decimal"/>
      <w:lvlText w:val="%1"/>
      <w:lvlJc w:val="left"/>
      <w:pPr>
        <w:ind w:left="305" w:hanging="51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517"/>
      </w:pPr>
      <w:rPr>
        <w:rFonts w:ascii="Times New Roman" w:eastAsia="Arial" w:hAnsi="Times New Roman" w:cs="Times New Roman" w:hint="default"/>
        <w:b/>
        <w:bCs/>
        <w:spacing w:val="0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41" w:hanging="51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11" w:hanging="51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1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51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23" w:hanging="51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94" w:hanging="51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65" w:hanging="517"/>
      </w:pPr>
      <w:rPr>
        <w:rFonts w:hint="default"/>
        <w:lang w:val="pt-BR" w:eastAsia="pt-BR" w:bidi="pt-BR"/>
      </w:rPr>
    </w:lvl>
  </w:abstractNum>
  <w:abstractNum w:abstractNumId="10">
    <w:nsid w:val="3C63560B"/>
    <w:multiLevelType w:val="hybridMultilevel"/>
    <w:tmpl w:val="419A0522"/>
    <w:lvl w:ilvl="0" w:tplc="6B0E5C88">
      <w:start w:val="7"/>
      <w:numFmt w:val="upperRoman"/>
      <w:lvlText w:val="%1"/>
      <w:lvlJc w:val="left"/>
      <w:pPr>
        <w:ind w:left="305" w:hanging="596"/>
      </w:pPr>
      <w:rPr>
        <w:rFonts w:ascii="Arial" w:eastAsia="Arial" w:hAnsi="Arial" w:cs="Arial" w:hint="default"/>
        <w:b/>
        <w:bCs/>
        <w:spacing w:val="-17"/>
        <w:w w:val="99"/>
        <w:sz w:val="24"/>
        <w:szCs w:val="24"/>
        <w:lang w:val="pt-BR" w:eastAsia="pt-BR" w:bidi="pt-BR"/>
      </w:rPr>
    </w:lvl>
    <w:lvl w:ilvl="1" w:tplc="628641B0">
      <w:numFmt w:val="bullet"/>
      <w:lvlText w:val="•"/>
      <w:lvlJc w:val="left"/>
      <w:pPr>
        <w:ind w:left="1270" w:hanging="596"/>
      </w:pPr>
      <w:rPr>
        <w:rFonts w:hint="default"/>
        <w:lang w:val="pt-BR" w:eastAsia="pt-BR" w:bidi="pt-BR"/>
      </w:rPr>
    </w:lvl>
    <w:lvl w:ilvl="2" w:tplc="56EE3CCC">
      <w:numFmt w:val="bullet"/>
      <w:lvlText w:val="•"/>
      <w:lvlJc w:val="left"/>
      <w:pPr>
        <w:ind w:left="2241" w:hanging="596"/>
      </w:pPr>
      <w:rPr>
        <w:rFonts w:hint="default"/>
        <w:lang w:val="pt-BR" w:eastAsia="pt-BR" w:bidi="pt-BR"/>
      </w:rPr>
    </w:lvl>
    <w:lvl w:ilvl="3" w:tplc="DDDE2208">
      <w:numFmt w:val="bullet"/>
      <w:lvlText w:val="•"/>
      <w:lvlJc w:val="left"/>
      <w:pPr>
        <w:ind w:left="3211" w:hanging="596"/>
      </w:pPr>
      <w:rPr>
        <w:rFonts w:hint="default"/>
        <w:lang w:val="pt-BR" w:eastAsia="pt-BR" w:bidi="pt-BR"/>
      </w:rPr>
    </w:lvl>
    <w:lvl w:ilvl="4" w:tplc="0100BBF0">
      <w:numFmt w:val="bullet"/>
      <w:lvlText w:val="•"/>
      <w:lvlJc w:val="left"/>
      <w:pPr>
        <w:ind w:left="4182" w:hanging="596"/>
      </w:pPr>
      <w:rPr>
        <w:rFonts w:hint="default"/>
        <w:lang w:val="pt-BR" w:eastAsia="pt-BR" w:bidi="pt-BR"/>
      </w:rPr>
    </w:lvl>
    <w:lvl w:ilvl="5" w:tplc="8952B88A">
      <w:numFmt w:val="bullet"/>
      <w:lvlText w:val="•"/>
      <w:lvlJc w:val="left"/>
      <w:pPr>
        <w:ind w:left="5153" w:hanging="596"/>
      </w:pPr>
      <w:rPr>
        <w:rFonts w:hint="default"/>
        <w:lang w:val="pt-BR" w:eastAsia="pt-BR" w:bidi="pt-BR"/>
      </w:rPr>
    </w:lvl>
    <w:lvl w:ilvl="6" w:tplc="2126F306">
      <w:numFmt w:val="bullet"/>
      <w:lvlText w:val="•"/>
      <w:lvlJc w:val="left"/>
      <w:pPr>
        <w:ind w:left="6123" w:hanging="596"/>
      </w:pPr>
      <w:rPr>
        <w:rFonts w:hint="default"/>
        <w:lang w:val="pt-BR" w:eastAsia="pt-BR" w:bidi="pt-BR"/>
      </w:rPr>
    </w:lvl>
    <w:lvl w:ilvl="7" w:tplc="AF200A58">
      <w:numFmt w:val="bullet"/>
      <w:lvlText w:val="•"/>
      <w:lvlJc w:val="left"/>
      <w:pPr>
        <w:ind w:left="7094" w:hanging="596"/>
      </w:pPr>
      <w:rPr>
        <w:rFonts w:hint="default"/>
        <w:lang w:val="pt-BR" w:eastAsia="pt-BR" w:bidi="pt-BR"/>
      </w:rPr>
    </w:lvl>
    <w:lvl w:ilvl="8" w:tplc="120CB508">
      <w:numFmt w:val="bullet"/>
      <w:lvlText w:val="•"/>
      <w:lvlJc w:val="left"/>
      <w:pPr>
        <w:ind w:left="8065" w:hanging="596"/>
      </w:pPr>
      <w:rPr>
        <w:rFonts w:hint="default"/>
        <w:lang w:val="pt-BR" w:eastAsia="pt-BR" w:bidi="pt-BR"/>
      </w:rPr>
    </w:lvl>
  </w:abstractNum>
  <w:abstractNum w:abstractNumId="11">
    <w:nsid w:val="3D621F8D"/>
    <w:multiLevelType w:val="hybridMultilevel"/>
    <w:tmpl w:val="47921A82"/>
    <w:lvl w:ilvl="0" w:tplc="50B6C87E">
      <w:start w:val="1"/>
      <w:numFmt w:val="upperRoman"/>
      <w:lvlText w:val="%1"/>
      <w:lvlJc w:val="left"/>
      <w:pPr>
        <w:ind w:left="740" w:hanging="301"/>
      </w:pPr>
      <w:rPr>
        <w:rFonts w:ascii="Arial" w:eastAsia="Arial" w:hAnsi="Arial" w:cs="Arial" w:hint="default"/>
        <w:b/>
        <w:bCs/>
        <w:spacing w:val="-33"/>
        <w:w w:val="99"/>
        <w:sz w:val="24"/>
        <w:szCs w:val="24"/>
        <w:lang w:val="pt-BR" w:eastAsia="pt-BR" w:bidi="pt-BR"/>
      </w:rPr>
    </w:lvl>
    <w:lvl w:ilvl="1" w:tplc="FF2CC828">
      <w:numFmt w:val="bullet"/>
      <w:lvlText w:val="•"/>
      <w:lvlJc w:val="left"/>
      <w:pPr>
        <w:ind w:left="1666" w:hanging="301"/>
      </w:pPr>
      <w:rPr>
        <w:rFonts w:hint="default"/>
        <w:lang w:val="pt-BR" w:eastAsia="pt-BR" w:bidi="pt-BR"/>
      </w:rPr>
    </w:lvl>
    <w:lvl w:ilvl="2" w:tplc="3DAEBC20">
      <w:numFmt w:val="bullet"/>
      <w:lvlText w:val="•"/>
      <w:lvlJc w:val="left"/>
      <w:pPr>
        <w:ind w:left="2593" w:hanging="301"/>
      </w:pPr>
      <w:rPr>
        <w:rFonts w:hint="default"/>
        <w:lang w:val="pt-BR" w:eastAsia="pt-BR" w:bidi="pt-BR"/>
      </w:rPr>
    </w:lvl>
    <w:lvl w:ilvl="3" w:tplc="91E44784">
      <w:numFmt w:val="bullet"/>
      <w:lvlText w:val="•"/>
      <w:lvlJc w:val="left"/>
      <w:pPr>
        <w:ind w:left="3519" w:hanging="301"/>
      </w:pPr>
      <w:rPr>
        <w:rFonts w:hint="default"/>
        <w:lang w:val="pt-BR" w:eastAsia="pt-BR" w:bidi="pt-BR"/>
      </w:rPr>
    </w:lvl>
    <w:lvl w:ilvl="4" w:tplc="1668D82C">
      <w:numFmt w:val="bullet"/>
      <w:lvlText w:val="•"/>
      <w:lvlJc w:val="left"/>
      <w:pPr>
        <w:ind w:left="4446" w:hanging="301"/>
      </w:pPr>
      <w:rPr>
        <w:rFonts w:hint="default"/>
        <w:lang w:val="pt-BR" w:eastAsia="pt-BR" w:bidi="pt-BR"/>
      </w:rPr>
    </w:lvl>
    <w:lvl w:ilvl="5" w:tplc="8FDC92C6">
      <w:numFmt w:val="bullet"/>
      <w:lvlText w:val="•"/>
      <w:lvlJc w:val="left"/>
      <w:pPr>
        <w:ind w:left="5373" w:hanging="301"/>
      </w:pPr>
      <w:rPr>
        <w:rFonts w:hint="default"/>
        <w:lang w:val="pt-BR" w:eastAsia="pt-BR" w:bidi="pt-BR"/>
      </w:rPr>
    </w:lvl>
    <w:lvl w:ilvl="6" w:tplc="3740E940">
      <w:numFmt w:val="bullet"/>
      <w:lvlText w:val="•"/>
      <w:lvlJc w:val="left"/>
      <w:pPr>
        <w:ind w:left="6299" w:hanging="301"/>
      </w:pPr>
      <w:rPr>
        <w:rFonts w:hint="default"/>
        <w:lang w:val="pt-BR" w:eastAsia="pt-BR" w:bidi="pt-BR"/>
      </w:rPr>
    </w:lvl>
    <w:lvl w:ilvl="7" w:tplc="EE3AC954">
      <w:numFmt w:val="bullet"/>
      <w:lvlText w:val="•"/>
      <w:lvlJc w:val="left"/>
      <w:pPr>
        <w:ind w:left="7226" w:hanging="301"/>
      </w:pPr>
      <w:rPr>
        <w:rFonts w:hint="default"/>
        <w:lang w:val="pt-BR" w:eastAsia="pt-BR" w:bidi="pt-BR"/>
      </w:rPr>
    </w:lvl>
    <w:lvl w:ilvl="8" w:tplc="2B9C5530">
      <w:numFmt w:val="bullet"/>
      <w:lvlText w:val="•"/>
      <w:lvlJc w:val="left"/>
      <w:pPr>
        <w:ind w:left="8153" w:hanging="301"/>
      </w:pPr>
      <w:rPr>
        <w:rFonts w:hint="default"/>
        <w:lang w:val="pt-BR" w:eastAsia="pt-BR" w:bidi="pt-BR"/>
      </w:rPr>
    </w:lvl>
  </w:abstractNum>
  <w:abstractNum w:abstractNumId="12">
    <w:nsid w:val="41965DFE"/>
    <w:multiLevelType w:val="multilevel"/>
    <w:tmpl w:val="3818625C"/>
    <w:lvl w:ilvl="0">
      <w:start w:val="8"/>
      <w:numFmt w:val="decimal"/>
      <w:lvlText w:val="%1"/>
      <w:lvlJc w:val="left"/>
      <w:pPr>
        <w:ind w:left="305" w:hanging="52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524"/>
      </w:pPr>
      <w:rPr>
        <w:rFonts w:ascii="Times New Roman" w:eastAsia="Arial" w:hAnsi="Times New Roman" w:cs="Times New Roman" w:hint="default"/>
        <w:b/>
        <w:bCs/>
        <w:color w:val="000009"/>
        <w:spacing w:val="0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41" w:hanging="52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11" w:hanging="52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2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52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23" w:hanging="52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94" w:hanging="52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65" w:hanging="524"/>
      </w:pPr>
      <w:rPr>
        <w:rFonts w:hint="default"/>
        <w:lang w:val="pt-BR" w:eastAsia="pt-BR" w:bidi="pt-BR"/>
      </w:rPr>
    </w:lvl>
  </w:abstractNum>
  <w:abstractNum w:abstractNumId="13">
    <w:nsid w:val="42196C9F"/>
    <w:multiLevelType w:val="multilevel"/>
    <w:tmpl w:val="E4509082"/>
    <w:lvl w:ilvl="0">
      <w:start w:val="7"/>
      <w:numFmt w:val="decimal"/>
      <w:lvlText w:val="%1"/>
      <w:lvlJc w:val="left"/>
      <w:pPr>
        <w:ind w:left="666" w:hanging="40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66" w:hanging="409"/>
      </w:pPr>
      <w:rPr>
        <w:rFonts w:ascii="Times New Roman" w:eastAsia="Arial" w:hAnsi="Times New Roman" w:cs="Times New Roman" w:hint="default"/>
        <w:b/>
        <w:bCs/>
        <w:spacing w:val="0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529" w:hanging="40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63" w:hanging="4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98" w:hanging="4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33" w:hanging="4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67" w:hanging="4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02" w:hanging="4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37" w:hanging="409"/>
      </w:pPr>
      <w:rPr>
        <w:rFonts w:hint="default"/>
        <w:lang w:val="pt-BR" w:eastAsia="pt-BR" w:bidi="pt-BR"/>
      </w:rPr>
    </w:lvl>
  </w:abstractNum>
  <w:abstractNum w:abstractNumId="14">
    <w:nsid w:val="44262CE4"/>
    <w:multiLevelType w:val="hybridMultilevel"/>
    <w:tmpl w:val="CE1A54E8"/>
    <w:lvl w:ilvl="0" w:tplc="C5D28FBC">
      <w:start w:val="1"/>
      <w:numFmt w:val="upperRoman"/>
      <w:lvlText w:val="%1"/>
      <w:lvlJc w:val="left"/>
      <w:pPr>
        <w:ind w:left="305" w:hanging="248"/>
      </w:pPr>
      <w:rPr>
        <w:rFonts w:ascii="Arial" w:eastAsia="Arial" w:hAnsi="Arial" w:cs="Arial" w:hint="default"/>
        <w:b/>
        <w:bCs/>
        <w:spacing w:val="-20"/>
        <w:w w:val="99"/>
        <w:sz w:val="24"/>
        <w:szCs w:val="24"/>
        <w:lang w:val="pt-BR" w:eastAsia="pt-BR" w:bidi="pt-BR"/>
      </w:rPr>
    </w:lvl>
    <w:lvl w:ilvl="1" w:tplc="AFDC2FA6">
      <w:numFmt w:val="bullet"/>
      <w:lvlText w:val="•"/>
      <w:lvlJc w:val="left"/>
      <w:pPr>
        <w:ind w:left="1270" w:hanging="248"/>
      </w:pPr>
      <w:rPr>
        <w:rFonts w:hint="default"/>
        <w:lang w:val="pt-BR" w:eastAsia="pt-BR" w:bidi="pt-BR"/>
      </w:rPr>
    </w:lvl>
    <w:lvl w:ilvl="2" w:tplc="4BE4C5C6">
      <w:numFmt w:val="bullet"/>
      <w:lvlText w:val="•"/>
      <w:lvlJc w:val="left"/>
      <w:pPr>
        <w:ind w:left="2241" w:hanging="248"/>
      </w:pPr>
      <w:rPr>
        <w:rFonts w:hint="default"/>
        <w:lang w:val="pt-BR" w:eastAsia="pt-BR" w:bidi="pt-BR"/>
      </w:rPr>
    </w:lvl>
    <w:lvl w:ilvl="3" w:tplc="ED3E179E">
      <w:numFmt w:val="bullet"/>
      <w:lvlText w:val="•"/>
      <w:lvlJc w:val="left"/>
      <w:pPr>
        <w:ind w:left="3211" w:hanging="248"/>
      </w:pPr>
      <w:rPr>
        <w:rFonts w:hint="default"/>
        <w:lang w:val="pt-BR" w:eastAsia="pt-BR" w:bidi="pt-BR"/>
      </w:rPr>
    </w:lvl>
    <w:lvl w:ilvl="4" w:tplc="4AB09B84">
      <w:numFmt w:val="bullet"/>
      <w:lvlText w:val="•"/>
      <w:lvlJc w:val="left"/>
      <w:pPr>
        <w:ind w:left="4182" w:hanging="248"/>
      </w:pPr>
      <w:rPr>
        <w:rFonts w:hint="default"/>
        <w:lang w:val="pt-BR" w:eastAsia="pt-BR" w:bidi="pt-BR"/>
      </w:rPr>
    </w:lvl>
    <w:lvl w:ilvl="5" w:tplc="9AB0FADA">
      <w:numFmt w:val="bullet"/>
      <w:lvlText w:val="•"/>
      <w:lvlJc w:val="left"/>
      <w:pPr>
        <w:ind w:left="5153" w:hanging="248"/>
      </w:pPr>
      <w:rPr>
        <w:rFonts w:hint="default"/>
        <w:lang w:val="pt-BR" w:eastAsia="pt-BR" w:bidi="pt-BR"/>
      </w:rPr>
    </w:lvl>
    <w:lvl w:ilvl="6" w:tplc="1826B276">
      <w:numFmt w:val="bullet"/>
      <w:lvlText w:val="•"/>
      <w:lvlJc w:val="left"/>
      <w:pPr>
        <w:ind w:left="6123" w:hanging="248"/>
      </w:pPr>
      <w:rPr>
        <w:rFonts w:hint="default"/>
        <w:lang w:val="pt-BR" w:eastAsia="pt-BR" w:bidi="pt-BR"/>
      </w:rPr>
    </w:lvl>
    <w:lvl w:ilvl="7" w:tplc="07940E62">
      <w:numFmt w:val="bullet"/>
      <w:lvlText w:val="•"/>
      <w:lvlJc w:val="left"/>
      <w:pPr>
        <w:ind w:left="7094" w:hanging="248"/>
      </w:pPr>
      <w:rPr>
        <w:rFonts w:hint="default"/>
        <w:lang w:val="pt-BR" w:eastAsia="pt-BR" w:bidi="pt-BR"/>
      </w:rPr>
    </w:lvl>
    <w:lvl w:ilvl="8" w:tplc="17906466">
      <w:numFmt w:val="bullet"/>
      <w:lvlText w:val="•"/>
      <w:lvlJc w:val="left"/>
      <w:pPr>
        <w:ind w:left="8065" w:hanging="248"/>
      </w:pPr>
      <w:rPr>
        <w:rFonts w:hint="default"/>
        <w:lang w:val="pt-BR" w:eastAsia="pt-BR" w:bidi="pt-BR"/>
      </w:rPr>
    </w:lvl>
  </w:abstractNum>
  <w:abstractNum w:abstractNumId="15">
    <w:nsid w:val="47A95041"/>
    <w:multiLevelType w:val="multilevel"/>
    <w:tmpl w:val="975C33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0FF07FB"/>
    <w:multiLevelType w:val="multilevel"/>
    <w:tmpl w:val="9CC49718"/>
    <w:lvl w:ilvl="0">
      <w:start w:val="1"/>
      <w:numFmt w:val="decimal"/>
      <w:lvlText w:val="%1."/>
      <w:lvlJc w:val="left"/>
      <w:pPr>
        <w:ind w:left="574" w:hanging="270"/>
      </w:pPr>
      <w:rPr>
        <w:rFonts w:ascii="Times New Roman" w:eastAsia="Arial" w:hAnsi="Times New Roman" w:cs="Times New Roman" w:hint="default"/>
        <w:b/>
        <w:bCs/>
        <w:color w:val="000009"/>
        <w:spacing w:val="0"/>
        <w:w w:val="97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05" w:hanging="603"/>
      </w:pPr>
      <w:rPr>
        <w:rFonts w:ascii="Times New Roman" w:eastAsia="Arial" w:hAnsi="Times New Roman" w:cs="Times New Roman" w:hint="default"/>
        <w:b/>
        <w:bCs/>
        <w:spacing w:val="0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627" w:hanging="60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74" w:hanging="60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22" w:hanging="6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69" w:hanging="6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16" w:hanging="6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64" w:hanging="6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1" w:hanging="603"/>
      </w:pPr>
      <w:rPr>
        <w:rFonts w:hint="default"/>
        <w:lang w:val="pt-BR" w:eastAsia="pt-BR" w:bidi="pt-BR"/>
      </w:rPr>
    </w:lvl>
  </w:abstractNum>
  <w:abstractNum w:abstractNumId="17">
    <w:nsid w:val="57051480"/>
    <w:multiLevelType w:val="multilevel"/>
    <w:tmpl w:val="43A69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D1F2B13"/>
    <w:multiLevelType w:val="multilevel"/>
    <w:tmpl w:val="1FAC937E"/>
    <w:lvl w:ilvl="0">
      <w:start w:val="4"/>
      <w:numFmt w:val="decimal"/>
      <w:lvlText w:val="%1"/>
      <w:lvlJc w:val="left"/>
      <w:pPr>
        <w:ind w:left="305" w:hanging="608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305" w:hanging="608"/>
      </w:pPr>
      <w:rPr>
        <w:rFonts w:ascii="Times New Roman" w:eastAsia="Arial" w:hAnsi="Times New Roman" w:cs="Times New Roman" w:hint="default"/>
        <w:b/>
        <w:bCs/>
        <w:spacing w:val="0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41" w:hanging="6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11" w:hanging="6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6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6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23" w:hanging="6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94" w:hanging="6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65" w:hanging="608"/>
      </w:pPr>
      <w:rPr>
        <w:rFonts w:hint="default"/>
        <w:lang w:val="pt-BR" w:eastAsia="pt-BR" w:bidi="pt-BR"/>
      </w:rPr>
    </w:lvl>
  </w:abstractNum>
  <w:abstractNum w:abstractNumId="19">
    <w:nsid w:val="608349CD"/>
    <w:multiLevelType w:val="multilevel"/>
    <w:tmpl w:val="21668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410A60"/>
    <w:multiLevelType w:val="multilevel"/>
    <w:tmpl w:val="84B203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8222D08"/>
    <w:multiLevelType w:val="hybridMultilevel"/>
    <w:tmpl w:val="AE76612E"/>
    <w:lvl w:ilvl="0" w:tplc="3FBA3CF4">
      <w:start w:val="5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84" w:hanging="360"/>
      </w:pPr>
    </w:lvl>
    <w:lvl w:ilvl="2" w:tplc="0416001B" w:tentative="1">
      <w:start w:val="1"/>
      <w:numFmt w:val="lowerRoman"/>
      <w:lvlText w:val="%3."/>
      <w:lvlJc w:val="right"/>
      <w:pPr>
        <w:ind w:left="2104" w:hanging="180"/>
      </w:pPr>
    </w:lvl>
    <w:lvl w:ilvl="3" w:tplc="0416000F" w:tentative="1">
      <w:start w:val="1"/>
      <w:numFmt w:val="decimal"/>
      <w:lvlText w:val="%4."/>
      <w:lvlJc w:val="left"/>
      <w:pPr>
        <w:ind w:left="2824" w:hanging="360"/>
      </w:pPr>
    </w:lvl>
    <w:lvl w:ilvl="4" w:tplc="04160019" w:tentative="1">
      <w:start w:val="1"/>
      <w:numFmt w:val="lowerLetter"/>
      <w:lvlText w:val="%5."/>
      <w:lvlJc w:val="left"/>
      <w:pPr>
        <w:ind w:left="3544" w:hanging="360"/>
      </w:pPr>
    </w:lvl>
    <w:lvl w:ilvl="5" w:tplc="0416001B" w:tentative="1">
      <w:start w:val="1"/>
      <w:numFmt w:val="lowerRoman"/>
      <w:lvlText w:val="%6."/>
      <w:lvlJc w:val="right"/>
      <w:pPr>
        <w:ind w:left="4264" w:hanging="180"/>
      </w:pPr>
    </w:lvl>
    <w:lvl w:ilvl="6" w:tplc="0416000F" w:tentative="1">
      <w:start w:val="1"/>
      <w:numFmt w:val="decimal"/>
      <w:lvlText w:val="%7."/>
      <w:lvlJc w:val="left"/>
      <w:pPr>
        <w:ind w:left="4984" w:hanging="360"/>
      </w:pPr>
    </w:lvl>
    <w:lvl w:ilvl="7" w:tplc="04160019" w:tentative="1">
      <w:start w:val="1"/>
      <w:numFmt w:val="lowerLetter"/>
      <w:lvlText w:val="%8."/>
      <w:lvlJc w:val="left"/>
      <w:pPr>
        <w:ind w:left="5704" w:hanging="360"/>
      </w:pPr>
    </w:lvl>
    <w:lvl w:ilvl="8" w:tplc="0416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2">
    <w:nsid w:val="6965280A"/>
    <w:multiLevelType w:val="multilevel"/>
    <w:tmpl w:val="3F505F56"/>
    <w:lvl w:ilvl="0">
      <w:start w:val="4"/>
      <w:numFmt w:val="decimal"/>
      <w:lvlText w:val="%1"/>
      <w:lvlJc w:val="left"/>
      <w:pPr>
        <w:ind w:left="305" w:hanging="517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305" w:hanging="517"/>
      </w:pPr>
      <w:rPr>
        <w:rFonts w:hint="default"/>
        <w:b/>
        <w:bCs/>
        <w:spacing w:val="0"/>
        <w:w w:val="97"/>
        <w:lang w:val="pt-BR" w:eastAsia="pt-BR" w:bidi="pt-BR"/>
      </w:rPr>
    </w:lvl>
    <w:lvl w:ilvl="2">
      <w:numFmt w:val="bullet"/>
      <w:lvlText w:val="•"/>
      <w:lvlJc w:val="left"/>
      <w:pPr>
        <w:ind w:left="2241" w:hanging="51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11" w:hanging="51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1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51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23" w:hanging="51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94" w:hanging="51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65" w:hanging="517"/>
      </w:pPr>
      <w:rPr>
        <w:rFonts w:hint="default"/>
        <w:lang w:val="pt-BR" w:eastAsia="pt-BR" w:bidi="pt-BR"/>
      </w:rPr>
    </w:lvl>
  </w:abstractNum>
  <w:abstractNum w:abstractNumId="23">
    <w:nsid w:val="72C82043"/>
    <w:multiLevelType w:val="hybridMultilevel"/>
    <w:tmpl w:val="663C8DBA"/>
    <w:lvl w:ilvl="0" w:tplc="B9B01388">
      <w:start w:val="1"/>
      <w:numFmt w:val="lowerLetter"/>
      <w:lvlText w:val="%1)"/>
      <w:lvlJc w:val="left"/>
      <w:pPr>
        <w:ind w:left="586" w:hanging="282"/>
      </w:pPr>
      <w:rPr>
        <w:rFonts w:ascii="Times New Roman" w:eastAsia="Arial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1" w:tplc="C298CED2">
      <w:numFmt w:val="bullet"/>
      <w:lvlText w:val="•"/>
      <w:lvlJc w:val="left"/>
      <w:pPr>
        <w:ind w:left="1522" w:hanging="282"/>
      </w:pPr>
      <w:rPr>
        <w:rFonts w:hint="default"/>
        <w:lang w:val="pt-BR" w:eastAsia="pt-BR" w:bidi="pt-BR"/>
      </w:rPr>
    </w:lvl>
    <w:lvl w:ilvl="2" w:tplc="CA662F0E">
      <w:numFmt w:val="bullet"/>
      <w:lvlText w:val="•"/>
      <w:lvlJc w:val="left"/>
      <w:pPr>
        <w:ind w:left="2465" w:hanging="282"/>
      </w:pPr>
      <w:rPr>
        <w:rFonts w:hint="default"/>
        <w:lang w:val="pt-BR" w:eastAsia="pt-BR" w:bidi="pt-BR"/>
      </w:rPr>
    </w:lvl>
    <w:lvl w:ilvl="3" w:tplc="85F8ED4E">
      <w:numFmt w:val="bullet"/>
      <w:lvlText w:val="•"/>
      <w:lvlJc w:val="left"/>
      <w:pPr>
        <w:ind w:left="3407" w:hanging="282"/>
      </w:pPr>
      <w:rPr>
        <w:rFonts w:hint="default"/>
        <w:lang w:val="pt-BR" w:eastAsia="pt-BR" w:bidi="pt-BR"/>
      </w:rPr>
    </w:lvl>
    <w:lvl w:ilvl="4" w:tplc="5BA68D64">
      <w:numFmt w:val="bullet"/>
      <w:lvlText w:val="•"/>
      <w:lvlJc w:val="left"/>
      <w:pPr>
        <w:ind w:left="4350" w:hanging="282"/>
      </w:pPr>
      <w:rPr>
        <w:rFonts w:hint="default"/>
        <w:lang w:val="pt-BR" w:eastAsia="pt-BR" w:bidi="pt-BR"/>
      </w:rPr>
    </w:lvl>
    <w:lvl w:ilvl="5" w:tplc="BFE8A764">
      <w:numFmt w:val="bullet"/>
      <w:lvlText w:val="•"/>
      <w:lvlJc w:val="left"/>
      <w:pPr>
        <w:ind w:left="5293" w:hanging="282"/>
      </w:pPr>
      <w:rPr>
        <w:rFonts w:hint="default"/>
        <w:lang w:val="pt-BR" w:eastAsia="pt-BR" w:bidi="pt-BR"/>
      </w:rPr>
    </w:lvl>
    <w:lvl w:ilvl="6" w:tplc="5AE8CDDE">
      <w:numFmt w:val="bullet"/>
      <w:lvlText w:val="•"/>
      <w:lvlJc w:val="left"/>
      <w:pPr>
        <w:ind w:left="6235" w:hanging="282"/>
      </w:pPr>
      <w:rPr>
        <w:rFonts w:hint="default"/>
        <w:lang w:val="pt-BR" w:eastAsia="pt-BR" w:bidi="pt-BR"/>
      </w:rPr>
    </w:lvl>
    <w:lvl w:ilvl="7" w:tplc="55783CCA">
      <w:numFmt w:val="bullet"/>
      <w:lvlText w:val="•"/>
      <w:lvlJc w:val="left"/>
      <w:pPr>
        <w:ind w:left="7178" w:hanging="282"/>
      </w:pPr>
      <w:rPr>
        <w:rFonts w:hint="default"/>
        <w:lang w:val="pt-BR" w:eastAsia="pt-BR" w:bidi="pt-BR"/>
      </w:rPr>
    </w:lvl>
    <w:lvl w:ilvl="8" w:tplc="5DD8A638">
      <w:numFmt w:val="bullet"/>
      <w:lvlText w:val="•"/>
      <w:lvlJc w:val="left"/>
      <w:pPr>
        <w:ind w:left="8121" w:hanging="282"/>
      </w:pPr>
      <w:rPr>
        <w:rFonts w:hint="default"/>
        <w:lang w:val="pt-BR" w:eastAsia="pt-BR" w:bidi="pt-BR"/>
      </w:rPr>
    </w:lvl>
  </w:abstractNum>
  <w:abstractNum w:abstractNumId="24">
    <w:nsid w:val="79C00255"/>
    <w:multiLevelType w:val="hybridMultilevel"/>
    <w:tmpl w:val="661EFE86"/>
    <w:lvl w:ilvl="0" w:tplc="0C1AACE0">
      <w:start w:val="1"/>
      <w:numFmt w:val="decimal"/>
      <w:lvlText w:val="%1."/>
      <w:lvlJc w:val="left"/>
      <w:pPr>
        <w:ind w:left="305" w:hanging="315"/>
        <w:jc w:val="righ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BR" w:eastAsia="pt-BR" w:bidi="pt-BR"/>
      </w:rPr>
    </w:lvl>
    <w:lvl w:ilvl="1" w:tplc="B2DE94FA">
      <w:numFmt w:val="bullet"/>
      <w:lvlText w:val="•"/>
      <w:lvlJc w:val="left"/>
      <w:pPr>
        <w:ind w:left="507" w:hanging="152"/>
      </w:pPr>
      <w:rPr>
        <w:rFonts w:ascii="Arial" w:eastAsia="Arial" w:hAnsi="Arial" w:cs="Arial" w:hint="default"/>
        <w:w w:val="97"/>
        <w:sz w:val="24"/>
        <w:szCs w:val="24"/>
        <w:lang w:val="pt-BR" w:eastAsia="pt-BR" w:bidi="pt-BR"/>
      </w:rPr>
    </w:lvl>
    <w:lvl w:ilvl="2" w:tplc="E1D8969A">
      <w:numFmt w:val="bullet"/>
      <w:lvlText w:val="•"/>
      <w:lvlJc w:val="left"/>
      <w:pPr>
        <w:ind w:left="1556" w:hanging="152"/>
      </w:pPr>
      <w:rPr>
        <w:rFonts w:hint="default"/>
        <w:lang w:val="pt-BR" w:eastAsia="pt-BR" w:bidi="pt-BR"/>
      </w:rPr>
    </w:lvl>
    <w:lvl w:ilvl="3" w:tplc="0CFC88DE">
      <w:numFmt w:val="bullet"/>
      <w:lvlText w:val="•"/>
      <w:lvlJc w:val="left"/>
      <w:pPr>
        <w:ind w:left="2612" w:hanging="152"/>
      </w:pPr>
      <w:rPr>
        <w:rFonts w:hint="default"/>
        <w:lang w:val="pt-BR" w:eastAsia="pt-BR" w:bidi="pt-BR"/>
      </w:rPr>
    </w:lvl>
    <w:lvl w:ilvl="4" w:tplc="44CA4EB6">
      <w:numFmt w:val="bullet"/>
      <w:lvlText w:val="•"/>
      <w:lvlJc w:val="left"/>
      <w:pPr>
        <w:ind w:left="3668" w:hanging="152"/>
      </w:pPr>
      <w:rPr>
        <w:rFonts w:hint="default"/>
        <w:lang w:val="pt-BR" w:eastAsia="pt-BR" w:bidi="pt-BR"/>
      </w:rPr>
    </w:lvl>
    <w:lvl w:ilvl="5" w:tplc="2A123A9E">
      <w:numFmt w:val="bullet"/>
      <w:lvlText w:val="•"/>
      <w:lvlJc w:val="left"/>
      <w:pPr>
        <w:ind w:left="4725" w:hanging="152"/>
      </w:pPr>
      <w:rPr>
        <w:rFonts w:hint="default"/>
        <w:lang w:val="pt-BR" w:eastAsia="pt-BR" w:bidi="pt-BR"/>
      </w:rPr>
    </w:lvl>
    <w:lvl w:ilvl="6" w:tplc="3D507F9A">
      <w:numFmt w:val="bullet"/>
      <w:lvlText w:val="•"/>
      <w:lvlJc w:val="left"/>
      <w:pPr>
        <w:ind w:left="5781" w:hanging="152"/>
      </w:pPr>
      <w:rPr>
        <w:rFonts w:hint="default"/>
        <w:lang w:val="pt-BR" w:eastAsia="pt-BR" w:bidi="pt-BR"/>
      </w:rPr>
    </w:lvl>
    <w:lvl w:ilvl="7" w:tplc="A4060774">
      <w:numFmt w:val="bullet"/>
      <w:lvlText w:val="•"/>
      <w:lvlJc w:val="left"/>
      <w:pPr>
        <w:ind w:left="6837" w:hanging="152"/>
      </w:pPr>
      <w:rPr>
        <w:rFonts w:hint="default"/>
        <w:lang w:val="pt-BR" w:eastAsia="pt-BR" w:bidi="pt-BR"/>
      </w:rPr>
    </w:lvl>
    <w:lvl w:ilvl="8" w:tplc="625CF2AE">
      <w:numFmt w:val="bullet"/>
      <w:lvlText w:val="•"/>
      <w:lvlJc w:val="left"/>
      <w:pPr>
        <w:ind w:left="7893" w:hanging="152"/>
      </w:pPr>
      <w:rPr>
        <w:rFonts w:hint="default"/>
        <w:lang w:val="pt-BR" w:eastAsia="pt-BR" w:bidi="pt-BR"/>
      </w:rPr>
    </w:lvl>
  </w:abstractNum>
  <w:num w:numId="1">
    <w:abstractNumId w:val="10"/>
  </w:num>
  <w:num w:numId="2">
    <w:abstractNumId w:val="14"/>
  </w:num>
  <w:num w:numId="3">
    <w:abstractNumId w:val="24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22"/>
  </w:num>
  <w:num w:numId="9">
    <w:abstractNumId w:val="23"/>
  </w:num>
  <w:num w:numId="10">
    <w:abstractNumId w:val="6"/>
  </w:num>
  <w:num w:numId="11">
    <w:abstractNumId w:val="18"/>
  </w:num>
  <w:num w:numId="12">
    <w:abstractNumId w:val="11"/>
  </w:num>
  <w:num w:numId="13">
    <w:abstractNumId w:val="16"/>
  </w:num>
  <w:num w:numId="14">
    <w:abstractNumId w:val="21"/>
  </w:num>
  <w:num w:numId="15">
    <w:abstractNumId w:val="19"/>
  </w:num>
  <w:num w:numId="16">
    <w:abstractNumId w:val="1"/>
  </w:num>
  <w:num w:numId="17">
    <w:abstractNumId w:val="0"/>
  </w:num>
  <w:num w:numId="18">
    <w:abstractNumId w:val="8"/>
  </w:num>
  <w:num w:numId="19">
    <w:abstractNumId w:val="2"/>
  </w:num>
  <w:num w:numId="20">
    <w:abstractNumId w:val="17"/>
  </w:num>
  <w:num w:numId="21">
    <w:abstractNumId w:val="20"/>
  </w:num>
  <w:num w:numId="22">
    <w:abstractNumId w:val="3"/>
  </w:num>
  <w:num w:numId="23">
    <w:abstractNumId w:val="4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A4"/>
    <w:rsid w:val="00115109"/>
    <w:rsid w:val="00187E09"/>
    <w:rsid w:val="00196A55"/>
    <w:rsid w:val="001A4352"/>
    <w:rsid w:val="001A546B"/>
    <w:rsid w:val="001B1CFB"/>
    <w:rsid w:val="002138F2"/>
    <w:rsid w:val="00240A35"/>
    <w:rsid w:val="00251B5A"/>
    <w:rsid w:val="00260F7A"/>
    <w:rsid w:val="00292A4B"/>
    <w:rsid w:val="002A7A66"/>
    <w:rsid w:val="002D2C5A"/>
    <w:rsid w:val="00301C48"/>
    <w:rsid w:val="00310000"/>
    <w:rsid w:val="00342DA6"/>
    <w:rsid w:val="00347FB4"/>
    <w:rsid w:val="003E2012"/>
    <w:rsid w:val="00400BFE"/>
    <w:rsid w:val="00423FF0"/>
    <w:rsid w:val="0045691F"/>
    <w:rsid w:val="004678BC"/>
    <w:rsid w:val="00483FC0"/>
    <w:rsid w:val="004B61A4"/>
    <w:rsid w:val="004D782A"/>
    <w:rsid w:val="0051124C"/>
    <w:rsid w:val="0054525A"/>
    <w:rsid w:val="00580B73"/>
    <w:rsid w:val="005A62CF"/>
    <w:rsid w:val="005D7197"/>
    <w:rsid w:val="006143D0"/>
    <w:rsid w:val="006373A6"/>
    <w:rsid w:val="006F194C"/>
    <w:rsid w:val="00706AD6"/>
    <w:rsid w:val="008534D2"/>
    <w:rsid w:val="00867C9B"/>
    <w:rsid w:val="00875831"/>
    <w:rsid w:val="00882680"/>
    <w:rsid w:val="008F31C1"/>
    <w:rsid w:val="00926402"/>
    <w:rsid w:val="00961EA5"/>
    <w:rsid w:val="009A46F4"/>
    <w:rsid w:val="009C3D24"/>
    <w:rsid w:val="009F0848"/>
    <w:rsid w:val="00A178A1"/>
    <w:rsid w:val="00A92768"/>
    <w:rsid w:val="00AB45B9"/>
    <w:rsid w:val="00B0249E"/>
    <w:rsid w:val="00B205EA"/>
    <w:rsid w:val="00B429DE"/>
    <w:rsid w:val="00B430A9"/>
    <w:rsid w:val="00BA41D9"/>
    <w:rsid w:val="00BC599C"/>
    <w:rsid w:val="00C16C55"/>
    <w:rsid w:val="00C41CCA"/>
    <w:rsid w:val="00CE4967"/>
    <w:rsid w:val="00CE7218"/>
    <w:rsid w:val="00ED0BA0"/>
    <w:rsid w:val="00F01C87"/>
    <w:rsid w:val="00F266BA"/>
    <w:rsid w:val="00F6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A6F8C9-1F8E-402B-88CD-80CEFD79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574" w:hanging="2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0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6"/>
      <w:ind w:left="167"/>
    </w:pPr>
  </w:style>
  <w:style w:type="paragraph" w:styleId="Cabealho">
    <w:name w:val="header"/>
    <w:basedOn w:val="Normal"/>
    <w:link w:val="CabealhoChar"/>
    <w:uiPriority w:val="99"/>
    <w:unhideWhenUsed/>
    <w:rsid w:val="00B205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05EA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205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05EA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A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A4B"/>
    <w:rPr>
      <w:rFonts w:ascii="Segoe UI" w:eastAsia="Arial" w:hAnsi="Segoe UI" w:cs="Segoe UI"/>
      <w:sz w:val="18"/>
      <w:szCs w:val="18"/>
      <w:lang w:val="pt-BR" w:eastAsia="pt-BR" w:bidi="pt-BR"/>
    </w:rPr>
  </w:style>
  <w:style w:type="paragraph" w:customStyle="1" w:styleId="Recuodecorpodetexto31">
    <w:name w:val="Recuo de corpo de texto 31"/>
    <w:basedOn w:val="Normal"/>
    <w:rsid w:val="00115109"/>
    <w:pPr>
      <w:widowControl/>
      <w:tabs>
        <w:tab w:val="left" w:leader="underscore" w:pos="1802"/>
        <w:tab w:val="left" w:pos="3376"/>
        <w:tab w:val="right" w:leader="dot" w:pos="5394"/>
      </w:tabs>
      <w:autoSpaceDE/>
      <w:autoSpaceDN/>
      <w:ind w:firstLine="2268"/>
      <w:jc w:val="both"/>
    </w:pPr>
    <w:rPr>
      <w:rFonts w:eastAsia="Times New Roman" w:cs="Times New Roman"/>
      <w:sz w:val="24"/>
      <w:szCs w:val="20"/>
      <w:lang w:bidi="ar-SA"/>
    </w:rPr>
  </w:style>
  <w:style w:type="paragraph" w:customStyle="1" w:styleId="LINHA">
    <w:name w:val="LINHA"/>
    <w:rsid w:val="00115109"/>
    <w:pPr>
      <w:widowControl/>
      <w:tabs>
        <w:tab w:val="left" w:leader="underscore" w:pos="1800"/>
        <w:tab w:val="right" w:leader="dot" w:pos="5400"/>
      </w:tabs>
      <w:autoSpaceDE/>
      <w:autoSpaceDN/>
      <w:jc w:val="both"/>
    </w:pPr>
    <w:rPr>
      <w:rFonts w:ascii="Courier New" w:eastAsia="Times New Roman" w:hAnsi="Courier New" w:cs="Times New Roman"/>
      <w:color w:val="000000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3931</Words>
  <Characters>21229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raul ricardo reinhardt filho</dc:creator>
  <cp:lastModifiedBy>compras04</cp:lastModifiedBy>
  <cp:revision>3</cp:revision>
  <cp:lastPrinted>2018-11-29T09:41:00Z</cp:lastPrinted>
  <dcterms:created xsi:type="dcterms:W3CDTF">2018-11-28T11:13:00Z</dcterms:created>
  <dcterms:modified xsi:type="dcterms:W3CDTF">2018-11-29T09:55:00Z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2018-10-16T00:00:00Z</vt:filetime>
  </property>
</Properties>
</file>